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01D71375">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3" style="position:absolute;margin-left:137.2pt;margin-top:10.15pt;width:191.25pt;height:133.4pt;z-index:251658240" coordsize="24288,16942" o:spid="_x0000_s1026" w14:anchorId="43F3017C"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2261ED03" w14:paraId="20F8F9B4" w14:textId="4F6A721B">
      <w:pPr>
        <w:spacing w:line="360" w:lineRule="auto"/>
      </w:pPr>
      <w:r>
        <w:t>May</w:t>
      </w:r>
      <w:r w:rsidR="73604CBF">
        <w:t xml:space="preserve">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0DEB11B4">
      <w:pPr>
        <w:spacing w:line="360" w:lineRule="auto"/>
        <w:rPr>
          <w:b/>
          <w:bCs/>
        </w:rPr>
      </w:pPr>
      <w:r w:rsidRPr="2B9D5578">
        <w:rPr>
          <w:b/>
          <w:bCs/>
        </w:rPr>
        <w:t>To</w:t>
      </w:r>
      <w:r w:rsidRPr="2B9D5578" w:rsidR="006247D3">
        <w:rPr>
          <w:b/>
          <w:bCs/>
        </w:rPr>
        <w:t xml:space="preserve"> </w:t>
      </w:r>
      <w:r w:rsidRPr="2B9D5578" w:rsidR="575ADF81">
        <w:rPr>
          <w:b/>
          <w:bCs/>
        </w:rPr>
        <w:t>Ministry of Health</w:t>
      </w:r>
    </w:p>
    <w:p w:rsidR="00CC2245" w:rsidP="1127CE0D" w:rsidRDefault="00FA5DE7" w14:paraId="2AF01286" w14:textId="6267ACA6">
      <w:pPr>
        <w:spacing w:line="360" w:lineRule="auto"/>
      </w:pPr>
      <w:r>
        <w:t xml:space="preserve">Please find attached </w:t>
      </w:r>
      <w:r w:rsidR="73629525">
        <w:t xml:space="preserve">our submission on </w:t>
      </w:r>
      <w:r w:rsidR="400FF512">
        <w:t>the</w:t>
      </w:r>
      <w:r w:rsidR="7B4C365F">
        <w:t xml:space="preserve"> </w:t>
      </w:r>
      <w:r w:rsidR="466F2064">
        <w:t>Draft Mental Health and Wellbeing Strategy 2026 - 2036</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491AF7BE" w14:paraId="13BB8F8F" w14:textId="3FA03BE6">
      <w:pPr>
        <w:spacing w:after="0" w:line="360" w:lineRule="auto"/>
      </w:pPr>
      <w:r>
        <w:t>Chris Ford</w:t>
      </w:r>
    </w:p>
    <w:p w:rsidR="7CE88322" w:rsidP="2D646C15" w:rsidRDefault="7CE88322" w14:paraId="5A333E06" w14:textId="34BCA0E4">
      <w:pPr>
        <w:spacing w:after="0" w:line="360" w:lineRule="auto"/>
      </w:pPr>
      <w:r>
        <w:t xml:space="preserve">Policy Advisor – </w:t>
      </w:r>
      <w:r w:rsidR="7010532A">
        <w:t>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 xml:space="preserve">Disabled Persons Assembly NZ (DPA) is a not-for-profit pan-impairment Disabled People’s </w:t>
      </w:r>
      <w:proofErr w:type="spellStart"/>
      <w:r w:rsidRPr="28981BC0">
        <w:rPr>
          <w:rFonts w:eastAsia="Arial" w:cs="Arial"/>
          <w:color w:val="000000" w:themeColor="text1"/>
          <w:szCs w:val="24"/>
          <w:lang w:val="en-US"/>
        </w:rPr>
        <w:t>Organisation</w:t>
      </w:r>
      <w:proofErr w:type="spellEnd"/>
      <w:r w:rsidRPr="28981BC0">
        <w:rPr>
          <w:rFonts w:eastAsia="Arial" w:cs="Arial"/>
          <w:color w:val="000000" w:themeColor="text1"/>
          <w:szCs w:val="24"/>
          <w:lang w:val="en-US"/>
        </w:rPr>
        <w:t xml:space="preserve">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w:t>
      </w:r>
      <w:proofErr w:type="spellStart"/>
      <w:r w:rsidRPr="28981BC0">
        <w:rPr>
          <w:rFonts w:eastAsia="Arial" w:cs="Arial"/>
          <w:b/>
          <w:color w:val="000000" w:themeColor="text1"/>
          <w:szCs w:val="24"/>
          <w:lang w:val="en-US"/>
        </w:rPr>
        <w:t>recognise</w:t>
      </w:r>
      <w:proofErr w:type="spellEnd"/>
      <w:r w:rsidRPr="28981BC0">
        <w:rPr>
          <w:rFonts w:eastAsia="Arial" w:cs="Arial"/>
          <w:b/>
          <w:color w:val="000000" w:themeColor="text1"/>
          <w:szCs w:val="24"/>
          <w:lang w:val="en-US"/>
        </w:rPr>
        <w:t>:</w:t>
      </w:r>
    </w:p>
    <w:p w:rsidR="7AA094FC" w:rsidP="28981BC0" w:rsidRDefault="7AA094FC" w14:paraId="6B4C6FB7" w14:textId="1917DDA2">
      <w:pPr>
        <w:pStyle w:val="ListParagraph"/>
        <w:numPr>
          <w:ilvl w:val="0"/>
          <w:numId w:val="7"/>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 xml:space="preserve">Te </w:t>
        </w:r>
        <w:proofErr w:type="spellStart"/>
        <w:r w:rsidRPr="28981BC0">
          <w:rPr>
            <w:rStyle w:val="Hyperlink"/>
            <w:rFonts w:eastAsia="Arial" w:cs="Arial"/>
            <w:szCs w:val="24"/>
            <w:lang w:val="en-US"/>
          </w:rPr>
          <w:t>Tiriti</w:t>
        </w:r>
        <w:proofErr w:type="spellEnd"/>
        <w:r w:rsidRPr="28981BC0">
          <w:rPr>
            <w:rStyle w:val="Hyperlink"/>
            <w:rFonts w:eastAsia="Arial" w:cs="Arial"/>
            <w:szCs w:val="24"/>
            <w:lang w:val="en-US"/>
          </w:rPr>
          <w:t xml:space="preserve">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7"/>
        </w:numPr>
        <w:spacing w:after="200" w:line="360" w:lineRule="auto"/>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rsidR="7AA094FC" w:rsidP="28981BC0" w:rsidRDefault="7AA094FC" w14:paraId="699B63BD" w14:textId="7D9F319B">
      <w:pPr>
        <w:pStyle w:val="ListParagraph"/>
        <w:numPr>
          <w:ilvl w:val="0"/>
          <w:numId w:val="7"/>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7AA094FC" w:rsidP="28981BC0" w:rsidRDefault="7AA094FC" w14:paraId="4FAA57EE" w14:textId="371E8CB5">
      <w:pPr>
        <w:pStyle w:val="ListParagraph"/>
        <w:numPr>
          <w:ilvl w:val="0"/>
          <w:numId w:val="7"/>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Pr="004E3921" w:rsidR="00D747D3" w:rsidP="00D747D3" w:rsidRDefault="00D747D3" w14:paraId="2826A8C6" w14:textId="21DC3226">
      <w:pPr>
        <w:pStyle w:val="ListParagraph"/>
        <w:numPr>
          <w:ilvl w:val="0"/>
          <w:numId w:val="7"/>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CB5228" w:rsidR="62347FBE" w:rsidP="00CB5228" w:rsidRDefault="00D747D3" w14:paraId="7B5CD34C" w14:textId="23F59717">
      <w:pPr>
        <w:pStyle w:val="ListParagraph"/>
        <w:numPr>
          <w:ilvl w:val="0"/>
          <w:numId w:val="7"/>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r w:rsidRPr="004E3921">
        <w:t>and</w:t>
      </w:r>
      <w:r w:rsidR="00BF06EF">
        <w:t xml:space="preserve"> the </w:t>
      </w:r>
      <w:hyperlink w:history="1" r:id="rId21">
        <w:proofErr w:type="spellStart"/>
        <w:r w:rsidRPr="00F56973" w:rsidR="00BF06EF">
          <w:rPr>
            <w:rStyle w:val="Hyperlink"/>
          </w:rPr>
          <w:t>Atoatoali'o</w:t>
        </w:r>
        <w:proofErr w:type="spellEnd"/>
        <w:r w:rsidRPr="00F56973" w:rsidR="00BF06EF">
          <w:rPr>
            <w:rStyle w:val="Hyperlink"/>
          </w:rPr>
          <w:t xml:space="preserve"> National Pacific Disability Approach</w:t>
        </w:r>
      </w:hyperlink>
      <w:r w:rsidR="00BF06EF">
        <w:t xml:space="preserve"> </w:t>
      </w:r>
      <w:r w:rsidRPr="004E3921">
        <w:rPr>
          <w:lang w:val="en-US"/>
        </w:rPr>
        <w:t>as avenues to disabled people gaining greater choice and control over their lives and supports.</w:t>
      </w: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w:t>
      </w:r>
      <w:proofErr w:type="gramStart"/>
      <w:r w:rsidRPr="28981BC0">
        <w:rPr>
          <w:rFonts w:eastAsia="Arial" w:cs="Arial"/>
          <w:b/>
          <w:color w:val="000000" w:themeColor="text1"/>
          <w:szCs w:val="24"/>
          <w:lang w:val="en-US"/>
        </w:rPr>
        <w:t>change</w:t>
      </w:r>
      <w:proofErr w:type="gramEnd"/>
      <w:r w:rsidRPr="28981BC0">
        <w:rPr>
          <w:rFonts w:eastAsia="Arial" w:cs="Arial"/>
          <w:b/>
          <w:color w:val="000000" w:themeColor="text1"/>
          <w:szCs w:val="24"/>
          <w:lang w:val="en-US"/>
        </w:rPr>
        <w:t xml:space="preserv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2B9D5578">
        <w:rPr>
          <w:rFonts w:eastAsia="Arial" w:cs="Arial"/>
          <w:color w:val="000000" w:themeColor="text1"/>
        </w:rPr>
        <w:t>The following UNCRPD articles are particularly relevant to this submission:</w:t>
      </w:r>
    </w:p>
    <w:p w:rsidRPr="003247F5" w:rsidR="003247F5" w:rsidP="003247F5" w:rsidRDefault="003247F5" w14:paraId="13EB6EF3" w14:textId="77777777">
      <w:pPr>
        <w:pStyle w:val="ListParagraph"/>
        <w:numPr>
          <w:ilvl w:val="0"/>
          <w:numId w:val="2"/>
        </w:numPr>
        <w:spacing w:after="120" w:line="360" w:lineRule="auto"/>
        <w:rPr>
          <w:rFonts w:eastAsia="Arial" w:cs="Arial"/>
          <w:b/>
          <w:bCs/>
          <w:color w:val="000000" w:themeColor="text1"/>
        </w:rPr>
      </w:pPr>
      <w:r w:rsidRPr="2B9D5578">
        <w:rPr>
          <w:rFonts w:eastAsia="Arial" w:cs="Arial"/>
          <w:b/>
          <w:bCs/>
          <w:color w:val="000000" w:themeColor="text1"/>
        </w:rPr>
        <w:t xml:space="preserve">Article 8: Awareness–raising </w:t>
      </w:r>
    </w:p>
    <w:p w:rsidRPr="003247F5" w:rsidR="003247F5" w:rsidP="003247F5" w:rsidRDefault="003247F5" w14:paraId="500DC1C5" w14:textId="77777777">
      <w:pPr>
        <w:pStyle w:val="ListParagraph"/>
        <w:numPr>
          <w:ilvl w:val="0"/>
          <w:numId w:val="2"/>
        </w:numPr>
        <w:spacing w:after="120" w:line="360" w:lineRule="auto"/>
        <w:rPr>
          <w:rFonts w:eastAsia="Arial" w:cs="Arial"/>
          <w:b/>
          <w:bCs/>
          <w:color w:val="000000" w:themeColor="text1"/>
        </w:rPr>
      </w:pPr>
      <w:r w:rsidRPr="003247F5">
        <w:rPr>
          <w:rFonts w:eastAsia="Arial" w:cs="Arial"/>
          <w:b/>
          <w:bCs/>
          <w:color w:val="000000" w:themeColor="text1"/>
        </w:rPr>
        <w:t xml:space="preserve">Article 15: Freedom from torture or cruel, inhuman or degrading treatment or punishment </w:t>
      </w:r>
    </w:p>
    <w:p w:rsidRPr="003247F5" w:rsidR="003247F5" w:rsidP="003247F5" w:rsidRDefault="003247F5" w14:paraId="3ACF7164" w14:textId="77777777">
      <w:pPr>
        <w:pStyle w:val="ListParagraph"/>
        <w:numPr>
          <w:ilvl w:val="0"/>
          <w:numId w:val="2"/>
        </w:numPr>
        <w:spacing w:after="120" w:line="360" w:lineRule="auto"/>
        <w:rPr>
          <w:rFonts w:eastAsia="Arial" w:cs="Arial"/>
          <w:b/>
          <w:bCs/>
          <w:color w:val="000000" w:themeColor="text1"/>
        </w:rPr>
      </w:pPr>
      <w:r w:rsidRPr="2B9D5578">
        <w:rPr>
          <w:rFonts w:eastAsia="Arial" w:cs="Arial"/>
          <w:b/>
          <w:bCs/>
          <w:color w:val="000000" w:themeColor="text1"/>
        </w:rPr>
        <w:t xml:space="preserve">Article 16: Freedom from exploitation, violence and abuse </w:t>
      </w:r>
    </w:p>
    <w:p w:rsidRPr="003247F5" w:rsidR="003247F5" w:rsidP="003247F5" w:rsidRDefault="003247F5" w14:paraId="12C6160B" w14:textId="77777777">
      <w:pPr>
        <w:pStyle w:val="ListParagraph"/>
        <w:numPr>
          <w:ilvl w:val="0"/>
          <w:numId w:val="2"/>
        </w:numPr>
        <w:spacing w:after="120" w:line="360" w:lineRule="auto"/>
        <w:rPr>
          <w:rFonts w:eastAsia="Arial" w:cs="Arial"/>
          <w:b/>
          <w:bCs/>
          <w:color w:val="000000" w:themeColor="text1"/>
        </w:rPr>
      </w:pPr>
      <w:r w:rsidRPr="003247F5">
        <w:rPr>
          <w:rFonts w:eastAsia="Arial" w:cs="Arial"/>
          <w:b/>
          <w:bCs/>
          <w:color w:val="000000" w:themeColor="text1"/>
        </w:rPr>
        <w:t xml:space="preserve">Article 21: Freedom of expression and opinion, and access to information </w:t>
      </w:r>
    </w:p>
    <w:p w:rsidRPr="003247F5" w:rsidR="003247F5" w:rsidP="003247F5" w:rsidRDefault="003247F5" w14:paraId="544857B2" w14:textId="77777777">
      <w:pPr>
        <w:pStyle w:val="ListParagraph"/>
        <w:numPr>
          <w:ilvl w:val="0"/>
          <w:numId w:val="2"/>
        </w:numPr>
        <w:spacing w:after="120" w:line="360" w:lineRule="auto"/>
        <w:rPr>
          <w:rFonts w:eastAsia="Arial" w:cs="Arial"/>
          <w:b/>
          <w:bCs/>
          <w:color w:val="000000" w:themeColor="text1"/>
        </w:rPr>
      </w:pPr>
      <w:r w:rsidRPr="2B9D5578">
        <w:rPr>
          <w:rFonts w:eastAsia="Arial" w:cs="Arial"/>
          <w:b/>
          <w:bCs/>
          <w:color w:val="000000" w:themeColor="text1"/>
        </w:rPr>
        <w:t xml:space="preserve">Article 22: Respect for privacy </w:t>
      </w:r>
    </w:p>
    <w:p w:rsidRPr="003247F5" w:rsidR="003247F5" w:rsidP="003247F5" w:rsidRDefault="003247F5" w14:paraId="2217ED98" w14:textId="71B8A590">
      <w:pPr>
        <w:pStyle w:val="ListParagraph"/>
        <w:numPr>
          <w:ilvl w:val="0"/>
          <w:numId w:val="2"/>
        </w:numPr>
        <w:spacing w:after="120" w:line="360" w:lineRule="auto"/>
        <w:rPr>
          <w:rFonts w:eastAsia="Arial" w:cs="Arial"/>
          <w:b/>
          <w:bCs/>
          <w:color w:val="000000" w:themeColor="text1"/>
        </w:rPr>
      </w:pPr>
      <w:r w:rsidRPr="2B9D5578">
        <w:rPr>
          <w:rFonts w:eastAsia="Arial" w:cs="Arial"/>
          <w:b/>
          <w:bCs/>
          <w:color w:val="000000" w:themeColor="text1"/>
        </w:rPr>
        <w:t xml:space="preserve">Article 25: Health </w:t>
      </w:r>
    </w:p>
    <w:p w:rsidR="62347FBE" w:rsidP="62347FBE" w:rsidRDefault="62347FBE" w14:paraId="77039D63" w14:textId="211FCBB1">
      <w:pPr>
        <w:pStyle w:val="ListParagraph"/>
        <w:spacing w:after="120" w:line="360" w:lineRule="auto"/>
        <w:rPr>
          <w:rFonts w:eastAsia="Arial" w:cs="Arial"/>
          <w:b/>
          <w:bCs/>
          <w:color w:val="000000" w:themeColor="text1"/>
        </w:rPr>
      </w:pPr>
    </w:p>
    <w:p w:rsidR="00BB7E50" w:rsidP="1127CE0D" w:rsidRDefault="006C30CF" w14:paraId="5ED8313E" w14:textId="0228CF12">
      <w:pPr>
        <w:pStyle w:val="Heading1"/>
        <w:keepNext w:val="0"/>
        <w:keepLines w:val="0"/>
        <w:spacing w:after="120" w:line="360" w:lineRule="auto"/>
      </w:pPr>
      <w:r>
        <w:t>The Submission</w:t>
      </w:r>
    </w:p>
    <w:p w:rsidRPr="008D2543" w:rsidR="00064902" w:rsidP="00064902" w:rsidRDefault="58D34397" w14:paraId="543AFBE9" w14:textId="1AC247FE">
      <w:pPr>
        <w:rPr>
          <w:b/>
          <w:bCs/>
          <w:color w:val="1F3864" w:themeColor="accent5" w:themeShade="80"/>
          <w:sz w:val="28"/>
          <w:szCs w:val="28"/>
        </w:rPr>
      </w:pPr>
      <w:r w:rsidRPr="2B9D5578">
        <w:rPr>
          <w:b/>
          <w:bCs/>
          <w:color w:val="1F3864" w:themeColor="accent5" w:themeShade="80"/>
          <w:sz w:val="28"/>
          <w:szCs w:val="28"/>
        </w:rPr>
        <w:t>Introduction</w:t>
      </w:r>
    </w:p>
    <w:p w:rsidR="20223A32" w:rsidP="48F3B3D4" w:rsidRDefault="20223A32" w14:paraId="7FD0A128" w14:textId="4859AF56">
      <w:pPr>
        <w:spacing w:line="360" w:lineRule="auto"/>
        <w:rPr>
          <w:szCs w:val="24"/>
        </w:rPr>
      </w:pPr>
      <w:r w:rsidRPr="48F3B3D4">
        <w:rPr>
          <w:szCs w:val="24"/>
        </w:rPr>
        <w:t>DPA welcomes the publication of the first Draft Mental Health and Wellbeing Strategy 2026 – 2036.</w:t>
      </w:r>
    </w:p>
    <w:p w:rsidRPr="003145B8" w:rsidR="003145B8" w:rsidP="003145B8" w:rsidRDefault="00DE5EBE" w14:paraId="5B04E7D0" w14:textId="6AB36CB6">
      <w:pPr>
        <w:rPr>
          <w:b/>
          <w:bCs/>
          <w:color w:val="1F3864" w:themeColor="accent5" w:themeShade="80"/>
          <w:sz w:val="28"/>
          <w:szCs w:val="28"/>
        </w:rPr>
      </w:pPr>
      <w:r>
        <w:rPr>
          <w:b/>
          <w:bCs/>
          <w:color w:val="1F3864" w:themeColor="accent5" w:themeShade="80"/>
          <w:sz w:val="28"/>
          <w:szCs w:val="28"/>
        </w:rPr>
        <w:t>Mental health and disabled people</w:t>
      </w:r>
    </w:p>
    <w:p w:rsidR="00AA72BC" w:rsidP="5B2F3631" w:rsidRDefault="00FD5718" w14:paraId="1FFAE2ED" w14:textId="4AA97643">
      <w:pPr>
        <w:pStyle w:val="Normal"/>
        <w:spacing w:line="360" w:lineRule="auto"/>
      </w:pPr>
      <w:r w:rsidR="455D78EC">
        <w:rPr/>
        <w:t>The systemic barriers to accessing mental health and wellbeing services</w:t>
      </w:r>
      <w:r w:rsidR="7D70B4AC">
        <w:rPr/>
        <w:t xml:space="preserve"> by</w:t>
      </w:r>
      <w:r w:rsidR="48548B5B">
        <w:rPr/>
        <w:t xml:space="preserve"> </w:t>
      </w:r>
      <w:r w:rsidR="3FD3803C">
        <w:rPr/>
        <w:t>disabled people, t</w:t>
      </w:r>
      <w:r w:rsidR="12589897">
        <w:rPr/>
        <w:t>ā</w:t>
      </w:r>
      <w:r w:rsidR="3FD3803C">
        <w:rPr/>
        <w:t xml:space="preserve">ngata </w:t>
      </w:r>
      <w:r w:rsidR="3FD3803C">
        <w:rPr/>
        <w:t>whaikaha</w:t>
      </w:r>
      <w:r w:rsidR="3FD3803C">
        <w:rPr/>
        <w:t xml:space="preserve"> Māori and</w:t>
      </w:r>
      <w:r w:rsidR="2370635F">
        <w:rPr/>
        <w:t xml:space="preserve"> </w:t>
      </w:r>
      <w:r w:rsidR="4F20AAA8">
        <w:rPr/>
        <w:t xml:space="preserve">Pasefika </w:t>
      </w:r>
      <w:r w:rsidR="06E0EB8A">
        <w:rPr/>
        <w:t>disabled</w:t>
      </w:r>
      <w:r w:rsidR="7D70B4AC">
        <w:rPr/>
        <w:t xml:space="preserve"> has long been an issue due to the lack of</w:t>
      </w:r>
      <w:r w:rsidR="06E0EB8A">
        <w:rPr/>
        <w:t xml:space="preserve"> culturally</w:t>
      </w:r>
      <w:r w:rsidR="5E5C18FC">
        <w:rPr/>
        <w:t xml:space="preserve"> </w:t>
      </w:r>
      <w:r w:rsidR="5E5C18FC">
        <w:rPr/>
        <w:t>appropriate</w:t>
      </w:r>
      <w:r w:rsidR="5E5C18FC">
        <w:rPr/>
        <w:t>,</w:t>
      </w:r>
      <w:r w:rsidR="7D70B4AC">
        <w:rPr/>
        <w:t xml:space="preserve"> inclusive, responsive, and accessible services</w:t>
      </w:r>
      <w:r w:rsidR="5E5C18FC">
        <w:rPr/>
        <w:t xml:space="preserve"> </w:t>
      </w:r>
      <w:r w:rsidR="320C5E40">
        <w:rPr/>
        <w:t>throughout Aotearoa</w:t>
      </w:r>
      <w:r w:rsidR="7D70B4AC">
        <w:rPr/>
        <w:t>.</w:t>
      </w:r>
      <w:r w:rsidR="3FD3803C">
        <w:rPr/>
        <w:t xml:space="preserve"> </w:t>
      </w:r>
      <w:r w:rsidR="475D26B8">
        <w:rPr/>
        <w:t xml:space="preserve"> </w:t>
      </w:r>
    </w:p>
    <w:p w:rsidR="00130687" w:rsidP="00130687" w:rsidRDefault="00AA72BC" w14:paraId="142F12A9" w14:textId="55F841D2">
      <w:pPr>
        <w:spacing w:line="360" w:lineRule="auto"/>
      </w:pPr>
      <w:r w:rsidRPr="5B2F3631" w:rsidR="5E5C18FC">
        <w:rPr/>
        <w:t>Th</w:t>
      </w:r>
      <w:r w:rsidRPr="5B2F3631" w:rsidR="10A63271">
        <w:rPr/>
        <w:t xml:space="preserve">is is highlighted in </w:t>
      </w:r>
      <w:r w:rsidRPr="5B2F3631" w:rsidR="04011088">
        <w:rPr/>
        <w:t>Ministry of Health data from 2021</w:t>
      </w:r>
      <w:r w:rsidR="3619AB50">
        <w:rPr>
          <w:szCs w:val="24"/>
        </w:rPr>
        <w:t xml:space="preserve"> </w:t>
      </w:r>
      <w:r w:rsidRPr="5B2F3631" w:rsidR="13F734E1">
        <w:rPr/>
        <w:t xml:space="preserve">which reported that disabled </w:t>
      </w:r>
      <w:r w:rsidRPr="5B2F3631" w:rsidR="04BBFD11">
        <w:rPr/>
        <w:t xml:space="preserve">adults </w:t>
      </w:r>
      <w:r w:rsidRPr="5B2F3631" w:rsidR="13F734E1">
        <w:rPr/>
        <w:t>ex</w:t>
      </w:r>
      <w:r w:rsidRPr="5B2F3631" w:rsidR="4C27F1EA">
        <w:rPr/>
        <w:t xml:space="preserve">perience psychological distress </w:t>
      </w:r>
      <w:r w:rsidRPr="5B2F3631" w:rsidR="2ED0D3FF">
        <w:rPr/>
        <w:t xml:space="preserve">at rates </w:t>
      </w:r>
      <w:r w:rsidRPr="5B2F3631" w:rsidR="2ED0D3FF">
        <w:rPr/>
        <w:t>approximately four</w:t>
      </w:r>
      <w:r w:rsidRPr="5B2F3631" w:rsidR="2ED0D3FF">
        <w:rPr/>
        <w:t xml:space="preserve"> to five times higher than non-disabled adults</w:t>
      </w:r>
      <w:r w:rsidR="582DAF8A">
        <w:rPr>
          <w:szCs w:val="24"/>
        </w:rPr>
        <w:t>.</w:t>
      </w:r>
      <w:r w:rsidRPr="00130687" w:rsidR="48DB1E4E">
        <w:rPr>
          <w:szCs w:val="24"/>
        </w:rPr>
        <w:t xml:space="preserve"> </w:t>
      </w:r>
      <w:r w:rsidRPr="5B2F3631" w:rsidR="00CF06EE">
        <w:rPr>
          <w:rStyle w:val="FootnoteReference"/>
        </w:rPr>
        <w:footnoteReference w:id="3"/>
      </w:r>
    </w:p>
    <w:p w:rsidR="0090041E" w:rsidP="48F3B3D4" w:rsidRDefault="0090041E" w14:paraId="15A11042" w14:textId="19381682">
      <w:pPr>
        <w:spacing w:line="360" w:lineRule="auto"/>
      </w:pPr>
      <w:r w:rsidRPr="4881A31E" w:rsidR="5DD253D6">
        <w:rPr/>
        <w:t xml:space="preserve">These </w:t>
      </w:r>
      <w:r w:rsidR="2FCB57D1">
        <w:rPr/>
        <w:t>high</w:t>
      </w:r>
      <w:r w:rsidRPr="4881A31E" w:rsidR="23EE4B03">
        <w:rPr/>
        <w:t xml:space="preserve"> levels</w:t>
      </w:r>
      <w:r w:rsidRPr="4881A31E" w:rsidR="23EE4B03">
        <w:rPr/>
        <w:t xml:space="preserve"> of</w:t>
      </w:r>
      <w:r w:rsidRPr="4881A31E" w:rsidR="4F634386">
        <w:rPr/>
        <w:t xml:space="preserve"> mental distress amongst</w:t>
      </w:r>
      <w:r w:rsidRPr="4881A31E" w:rsidR="23EE4B03">
        <w:rPr/>
        <w:t xml:space="preserve"> disabled </w:t>
      </w:r>
      <w:r w:rsidR="3A0034DF">
        <w:rPr/>
        <w:t>adults</w:t>
      </w:r>
      <w:r w:rsidRPr="4881A31E" w:rsidR="23EE4B03">
        <w:rPr/>
        <w:t xml:space="preserve"> are </w:t>
      </w:r>
      <w:r w:rsidRPr="4881A31E" w:rsidR="23EE4B03">
        <w:rPr/>
        <w:t xml:space="preserve">evident</w:t>
      </w:r>
      <w:r w:rsidRPr="4881A31E" w:rsidR="23EE4B03">
        <w:rPr/>
        <w:t xml:space="preserve"> in other </w:t>
      </w:r>
      <w:r w:rsidRPr="4881A31E" w:rsidR="4F634386">
        <w:rPr/>
        <w:t>areas of the mental health and addictions system</w:t>
      </w:r>
      <w:r w:rsidRPr="4881A31E" w:rsidR="369C7D1B">
        <w:rPr/>
        <w:t>. O</w:t>
      </w:r>
      <w:r w:rsidRPr="4881A31E" w:rsidR="1D54E58E">
        <w:rPr/>
        <w:t xml:space="preserve">verseas</w:t>
      </w:r>
      <w:r w:rsidR="52936697">
        <w:rPr>
          <w:szCs w:val="24"/>
        </w:rPr>
        <w:t xml:space="preserve"> </w:t>
      </w:r>
      <w:r w:rsidRPr="4881A31E" w:rsidR="1D54E58E">
        <w:rPr/>
        <w:t>research</w:t>
      </w:r>
      <w:r w:rsidR="52936697">
        <w:rPr>
          <w:szCs w:val="24"/>
        </w:rPr>
        <w:t xml:space="preserve"> </w:t>
      </w:r>
      <w:r w:rsidR="27434EEE">
        <w:rPr/>
        <w:t>shows</w:t>
      </w:r>
      <w:r w:rsidR="52936697">
        <w:rPr/>
        <w:t xml:space="preserve"> </w:t>
      </w:r>
      <w:r w:rsidRPr="4881A31E" w:rsidR="52936697">
        <w:rPr/>
        <w:t xml:space="preserve">that </w:t>
      </w:r>
      <w:r w:rsidRPr="4881A31E" w:rsidR="45756D3C">
        <w:rPr/>
        <w:t xml:space="preserve">disabled and D/deaf people are more likely to </w:t>
      </w:r>
      <w:r w:rsidRPr="4881A31E" w:rsidR="1D54E58E">
        <w:rPr/>
        <w:t xml:space="preserve">be problem gamblers </w:t>
      </w:r>
      <w:r w:rsidRPr="4881A31E" w:rsidR="79F4BCF1">
        <w:rPr/>
        <w:t xml:space="preserve">than </w:t>
      </w:r>
      <w:r w:rsidRPr="4881A31E" w:rsidR="1D54E58E">
        <w:rPr/>
        <w:t>non-</w:t>
      </w:r>
      <w:r w:rsidRPr="4881A31E" w:rsidR="60D0EE0F">
        <w:rPr/>
        <w:t xml:space="preserve">D/deaf and </w:t>
      </w:r>
      <w:r w:rsidRPr="4881A31E" w:rsidR="1D54E58E">
        <w:rPr/>
        <w:t>disabled people</w:t>
      </w:r>
      <w:r w:rsidRPr="4881A31E" w:rsidR="00F9510C">
        <w:rPr>
          <w:rStyle w:val="FootnoteReference"/>
        </w:rPr>
        <w:footnoteReference w:id="4"/>
      </w:r>
      <w:r w:rsidRPr="4881A31E" w:rsidR="0D483A81">
        <w:rPr/>
        <w:t>, and similarly, disabled people</w:t>
      </w:r>
      <w:r w:rsidRPr="4881A31E" w:rsidR="1D67B6E5">
        <w:rPr/>
        <w:t xml:space="preserve"> – or at least</w:t>
      </w:r>
      <w:r w:rsidRPr="4881A31E" w:rsidR="18C0F162">
        <w:rPr/>
        <w:t xml:space="preserve"> those</w:t>
      </w:r>
      <w:r w:rsidRPr="4881A31E" w:rsidR="506656DF">
        <w:rPr/>
        <w:t xml:space="preserve"> D/deaf and disabled people</w:t>
      </w:r>
      <w:r w:rsidRPr="4881A31E" w:rsidR="18C0F162">
        <w:rPr/>
        <w:t xml:space="preserve"> who </w:t>
      </w:r>
      <w:r w:rsidRPr="4881A31E" w:rsidR="6684BB6E">
        <w:rPr/>
        <w:t>drink alcohol</w:t>
      </w:r>
      <w:r w:rsidRPr="4881A31E" w:rsidR="18C0F162">
        <w:rPr/>
        <w:t xml:space="preserve"> and/or consume illicit drugs -</w:t>
      </w:r>
      <w:r w:rsidRPr="4881A31E" w:rsidR="0D483A81">
        <w:rPr/>
        <w:t xml:space="preserve"> are </w:t>
      </w:r>
      <w:r w:rsidRPr="4881A31E" w:rsidR="7C535FBC">
        <w:rPr/>
        <w:t xml:space="preserve">at higher risk </w:t>
      </w:r>
      <w:r w:rsidRPr="4881A31E" w:rsidR="722A2B54">
        <w:rPr/>
        <w:t xml:space="preserve">of </w:t>
      </w:r>
      <w:r w:rsidRPr="4881A31E" w:rsidR="1BD14627">
        <w:rPr/>
        <w:t>developing alcohol and drug addiction</w:t>
      </w:r>
      <w:r w:rsidR="722A2B54">
        <w:rPr>
          <w:szCs w:val="24"/>
        </w:rPr>
        <w:t xml:space="preserve"> </w:t>
      </w:r>
      <w:r w:rsidRPr="4881A31E" w:rsidR="5201638C">
        <w:rPr/>
        <w:t>than non-D/deaf and disabled people</w:t>
      </w:r>
      <w:r w:rsidR="722A2B54">
        <w:rPr>
          <w:szCs w:val="24"/>
        </w:rPr>
        <w:t>.</w:t>
      </w:r>
      <w:r w:rsidRPr="4881A31E" w:rsidR="008C0E94">
        <w:rPr>
          <w:rStyle w:val="FootnoteReference"/>
        </w:rPr>
        <w:footnoteReference w:id="5"/>
      </w:r>
      <w:r w:rsidR="3A86A78E">
        <w:rPr>
          <w:szCs w:val="24"/>
        </w:rPr>
        <w:t xml:space="preserve"> </w:t>
      </w:r>
      <w:r w:rsidR="4F634386">
        <w:rPr>
          <w:szCs w:val="24"/>
        </w:rPr>
        <w:t xml:space="preserve"> </w:t>
      </w:r>
    </w:p>
    <w:p w:rsidR="00CD2E6F" w:rsidP="48F3B3D4" w:rsidRDefault="00E31EF5" w14:paraId="797272CD" w14:textId="68C6B9C4">
      <w:pPr>
        <w:spacing w:line="360" w:lineRule="auto"/>
        <w:rPr>
          <w:szCs w:val="24"/>
        </w:rPr>
      </w:pPr>
      <w:r>
        <w:rPr>
          <w:szCs w:val="24"/>
        </w:rPr>
        <w:t>According to Carers NZ,</w:t>
      </w:r>
      <w:r w:rsidR="0060721C">
        <w:rPr>
          <w:rStyle w:val="FootnoteReference"/>
          <w:szCs w:val="24"/>
        </w:rPr>
        <w:footnoteReference w:id="6"/>
      </w:r>
      <w:r>
        <w:rPr>
          <w:szCs w:val="24"/>
        </w:rPr>
        <w:t xml:space="preserve"> the</w:t>
      </w:r>
      <w:r w:rsidR="00CD2E6F">
        <w:rPr>
          <w:szCs w:val="24"/>
        </w:rPr>
        <w:t xml:space="preserve"> </w:t>
      </w:r>
      <w:r w:rsidR="004C1D36">
        <w:rPr>
          <w:szCs w:val="24"/>
        </w:rPr>
        <w:t>informal and family</w:t>
      </w:r>
      <w:r w:rsidR="006B2DAA">
        <w:rPr>
          <w:szCs w:val="24"/>
        </w:rPr>
        <w:t>, whānau and aiga</w:t>
      </w:r>
      <w:r w:rsidR="004C1D36">
        <w:rPr>
          <w:szCs w:val="24"/>
        </w:rPr>
        <w:t xml:space="preserve"> caregivers of disabled people</w:t>
      </w:r>
      <w:r w:rsidR="00C3030F">
        <w:rPr>
          <w:szCs w:val="24"/>
        </w:rPr>
        <w:t xml:space="preserve"> -</w:t>
      </w:r>
      <w:r w:rsidR="004C1D36">
        <w:rPr>
          <w:szCs w:val="24"/>
        </w:rPr>
        <w:t xml:space="preserve"> </w:t>
      </w:r>
      <w:r w:rsidR="00E351D2">
        <w:rPr>
          <w:szCs w:val="24"/>
        </w:rPr>
        <w:t>which</w:t>
      </w:r>
      <w:r w:rsidR="004C1D36">
        <w:rPr>
          <w:szCs w:val="24"/>
        </w:rPr>
        <w:t xml:space="preserve"> include</w:t>
      </w:r>
      <w:r w:rsidR="00E351D2">
        <w:rPr>
          <w:szCs w:val="24"/>
        </w:rPr>
        <w:t>s</w:t>
      </w:r>
      <w:r w:rsidR="004C1D36">
        <w:rPr>
          <w:szCs w:val="24"/>
        </w:rPr>
        <w:t xml:space="preserve"> a significant proportion of disabled people and people with</w:t>
      </w:r>
      <w:r w:rsidR="001409DF">
        <w:rPr>
          <w:szCs w:val="24"/>
        </w:rPr>
        <w:t xml:space="preserve"> health conditions</w:t>
      </w:r>
      <w:r w:rsidR="00FB0DAB">
        <w:rPr>
          <w:szCs w:val="24"/>
        </w:rPr>
        <w:t xml:space="preserve"> who act as caregivers</w:t>
      </w:r>
      <w:r w:rsidR="00C3030F">
        <w:rPr>
          <w:szCs w:val="24"/>
        </w:rPr>
        <w:t xml:space="preserve"> themselves </w:t>
      </w:r>
      <w:r w:rsidR="00854532">
        <w:rPr>
          <w:szCs w:val="24"/>
        </w:rPr>
        <w:t>–</w:t>
      </w:r>
      <w:r w:rsidR="00FB0DAB">
        <w:rPr>
          <w:szCs w:val="24"/>
        </w:rPr>
        <w:t xml:space="preserve"> </w:t>
      </w:r>
      <w:r w:rsidR="00854532">
        <w:rPr>
          <w:szCs w:val="24"/>
        </w:rPr>
        <w:t>report</w:t>
      </w:r>
      <w:r w:rsidR="00D93AEF">
        <w:rPr>
          <w:szCs w:val="24"/>
        </w:rPr>
        <w:t xml:space="preserve"> </w:t>
      </w:r>
      <w:r w:rsidR="0006569C">
        <w:rPr>
          <w:szCs w:val="24"/>
        </w:rPr>
        <w:t>high</w:t>
      </w:r>
      <w:r w:rsidR="00D93AEF">
        <w:rPr>
          <w:szCs w:val="24"/>
        </w:rPr>
        <w:t>er</w:t>
      </w:r>
      <w:r w:rsidR="00854532">
        <w:rPr>
          <w:szCs w:val="24"/>
        </w:rPr>
        <w:t xml:space="preserve"> </w:t>
      </w:r>
      <w:r w:rsidR="00B410C8">
        <w:rPr>
          <w:szCs w:val="24"/>
        </w:rPr>
        <w:t>levels</w:t>
      </w:r>
      <w:r w:rsidR="00854532">
        <w:rPr>
          <w:szCs w:val="24"/>
        </w:rPr>
        <w:t xml:space="preserve"> of anxiety, depression, financial </w:t>
      </w:r>
      <w:r w:rsidR="008E74FD">
        <w:rPr>
          <w:szCs w:val="24"/>
        </w:rPr>
        <w:t>stress and social isolation</w:t>
      </w:r>
      <w:r w:rsidR="001F4508">
        <w:rPr>
          <w:szCs w:val="24"/>
        </w:rPr>
        <w:t xml:space="preserve"> than non-caregivers</w:t>
      </w:r>
      <w:r w:rsidR="008E74FD">
        <w:rPr>
          <w:szCs w:val="24"/>
        </w:rPr>
        <w:t>.</w:t>
      </w:r>
    </w:p>
    <w:p w:rsidR="00A50EEA" w:rsidP="48F3B3D4" w:rsidRDefault="004D6731" w14:paraId="6A8DB162" w14:textId="472FED32">
      <w:pPr>
        <w:spacing w:line="360" w:lineRule="auto"/>
      </w:pPr>
      <w:r w:rsidRPr="5B2F3631" w:rsidR="3A0034DF">
        <w:rPr/>
        <w:t xml:space="preserve">The Te Pou </w:t>
      </w:r>
      <w:r w:rsidRPr="5B2F3631" w:rsidR="6201E96D">
        <w:rPr/>
        <w:t>snapshot</w:t>
      </w:r>
      <w:r w:rsidRPr="5B2F3631" w:rsidR="00272B9A">
        <w:rPr>
          <w:rStyle w:val="FootnoteReference"/>
        </w:rPr>
        <w:footnoteReference w:id="7"/>
      </w:r>
      <w:r w:rsidRPr="5B2F3631" w:rsidR="6201E96D">
        <w:rPr/>
        <w:t xml:space="preserve"> on working </w:t>
      </w:r>
      <w:r w:rsidRPr="5B2F3631" w:rsidR="1FED3384">
        <w:rPr/>
        <w:t>alongside</w:t>
      </w:r>
      <w:r w:rsidRPr="5B2F3631" w:rsidR="6201E96D">
        <w:rPr/>
        <w:t xml:space="preserve"> tāngata </w:t>
      </w:r>
      <w:r w:rsidRPr="5B2F3631" w:rsidR="6201E96D">
        <w:rPr/>
        <w:t>whaiora</w:t>
      </w:r>
      <w:r w:rsidR="6201E96D">
        <w:rPr>
          <w:szCs w:val="24"/>
        </w:rPr>
        <w:t xml:space="preserve"> </w:t>
      </w:r>
      <w:r w:rsidRPr="5B2F3631" w:rsidR="3C4EB114">
        <w:rPr/>
        <w:t>and whānau with complex needs</w:t>
      </w:r>
      <w:r w:rsidR="59A16E53">
        <w:rPr>
          <w:szCs w:val="24"/>
        </w:rPr>
        <w:t xml:space="preserve"> </w:t>
      </w:r>
      <w:r w:rsidRPr="5B2F3631" w:rsidR="08BCFF4D">
        <w:rPr/>
        <w:t>noted</w:t>
      </w:r>
      <w:r w:rsidRPr="5B2F3631" w:rsidR="59A16E53">
        <w:rPr/>
        <w:t xml:space="preserve"> that </w:t>
      </w:r>
      <w:r w:rsidRPr="5B2F3631" w:rsidR="3B1D115E">
        <w:rPr/>
        <w:t>dealing with complexity is now</w:t>
      </w:r>
      <w:r w:rsidRPr="5B2F3631" w:rsidR="3828C755">
        <w:rPr/>
        <w:t xml:space="preserve"> also</w:t>
      </w:r>
      <w:r w:rsidRPr="5B2F3631" w:rsidR="3B1D115E">
        <w:rPr/>
        <w:t xml:space="preserve"> the norm in mental health and addiction </w:t>
      </w:r>
      <w:r w:rsidRPr="5B2F3631" w:rsidR="2CD3EBF5">
        <w:rPr/>
        <w:t>services</w:t>
      </w:r>
      <w:r w:rsidRPr="5B2F3631" w:rsidR="74E09213">
        <w:rPr/>
        <w:t xml:space="preserve">. And that there are </w:t>
      </w:r>
      <w:r w:rsidRPr="5B2F3631" w:rsidR="3D280FDA">
        <w:rPr/>
        <w:t xml:space="preserve">more</w:t>
      </w:r>
      <w:r w:rsidRPr="5B2F3631" w:rsidR="69A77C0E">
        <w:rPr/>
        <w:t xml:space="preserve"> </w:t>
      </w:r>
      <w:r w:rsidRPr="5B2F3631" w:rsidR="6ED85930">
        <w:rPr/>
        <w:t>neurodivers</w:t>
      </w:r>
      <w:r w:rsidRPr="5B2F3631" w:rsidR="1AF38636">
        <w:rPr/>
        <w:t>e people and people living with c</w:t>
      </w:r>
      <w:r w:rsidRPr="5B2F3631" w:rsidR="6ED85930">
        <w:rPr/>
        <w:t>ognitive impairment, health conditions, t</w:t>
      </w:r>
      <w:r w:rsidRPr="5B2F3631" w:rsidR="6ED85930">
        <w:rPr/>
        <w:t xml:space="preserve">rauma </w:t>
      </w:r>
      <w:r w:rsidRPr="5B2F3631" w:rsidR="6ED85930">
        <w:rPr/>
        <w:t>and financial hardship pres</w:t>
      </w:r>
      <w:r w:rsidRPr="5B2F3631" w:rsidR="2CD3EBF5">
        <w:rPr/>
        <w:t xml:space="preserve">enting to </w:t>
      </w:r>
      <w:r w:rsidRPr="5B2F3631" w:rsidR="54F2D706">
        <w:rPr/>
        <w:t>them</w:t>
      </w:r>
      <w:r w:rsidR="2CD3EBF5">
        <w:rPr>
          <w:szCs w:val="24"/>
        </w:rPr>
        <w:t>.</w:t>
      </w:r>
    </w:p>
    <w:p w:rsidR="00E42355" w:rsidP="48F3B3D4" w:rsidRDefault="002F3B8D" w14:paraId="5B69ABBF" w14:textId="7D316FD9">
      <w:pPr>
        <w:spacing w:line="360" w:lineRule="auto"/>
      </w:pPr>
      <w:r w:rsidR="4E0B7E65">
        <w:rPr/>
        <w:t xml:space="preserve">This is an outcome </w:t>
      </w:r>
      <w:r w:rsidR="4E0B7E65">
        <w:rPr/>
        <w:t xml:space="preserve">of </w:t>
      </w:r>
      <w:r w:rsidR="3CE3DDAB">
        <w:rPr/>
        <w:t xml:space="preserve"> </w:t>
      </w:r>
      <w:r w:rsidR="3B3BD145">
        <w:rPr/>
        <w:t>D</w:t>
      </w:r>
      <w:r w:rsidR="3B3BD145">
        <w:rPr/>
        <w:t>/deaf and</w:t>
      </w:r>
      <w:r w:rsidR="5905213B">
        <w:rPr/>
        <w:t> disabled people</w:t>
      </w:r>
      <w:r w:rsidR="2612B0E2">
        <w:rPr/>
        <w:t xml:space="preserve"> </w:t>
      </w:r>
      <w:r w:rsidR="3828C755">
        <w:rPr/>
        <w:t xml:space="preserve">and our families, whānau, aiga and carers </w:t>
      </w:r>
      <w:r w:rsidR="2612B0E2">
        <w:rPr/>
        <w:t xml:space="preserve">due to </w:t>
      </w:r>
      <w:r w:rsidR="34BDEA06">
        <w:rPr/>
        <w:t>living in a disabling society</w:t>
      </w:r>
      <w:r w:rsidR="6D2972B8">
        <w:rPr/>
        <w:t xml:space="preserve"> </w:t>
      </w:r>
      <w:r w:rsidR="778AE3E0">
        <w:rPr/>
        <w:t>which</w:t>
      </w:r>
      <w:r w:rsidR="6F088B1D">
        <w:rPr/>
        <w:t xml:space="preserve"> excludes, </w:t>
      </w:r>
      <w:r w:rsidR="6F088B1D">
        <w:rPr/>
        <w:t>isolates</w:t>
      </w:r>
      <w:r w:rsidR="6F088B1D">
        <w:rPr/>
        <w:t xml:space="preserve"> and marginalises us</w:t>
      </w:r>
      <w:r w:rsidR="7D98569E">
        <w:rPr/>
        <w:t xml:space="preserve"> through the </w:t>
      </w:r>
      <w:r w:rsidR="5E2EEE3D">
        <w:rPr/>
        <w:t>existence</w:t>
      </w:r>
      <w:r w:rsidR="63DEC6B2">
        <w:rPr/>
        <w:t xml:space="preserve"> of barriers to the physical and built environment and attitudinal barriers which include</w:t>
      </w:r>
      <w:r w:rsidR="1C540002">
        <w:rPr/>
        <w:t xml:space="preserve"> </w:t>
      </w:r>
      <w:r w:rsidR="0FF88DBC">
        <w:rPr/>
        <w:t xml:space="preserve">prejudice and discrimination, expressed </w:t>
      </w:r>
      <w:r w:rsidR="612A69DE">
        <w:rPr/>
        <w:t>as</w:t>
      </w:r>
      <w:r w:rsidR="0FF88DBC">
        <w:rPr/>
        <w:t xml:space="preserve"> ableism</w:t>
      </w:r>
      <w:r w:rsidR="1C540002">
        <w:rPr/>
        <w:t xml:space="preserve"> against</w:t>
      </w:r>
      <w:r w:rsidR="324EF6AC">
        <w:rPr/>
        <w:t xml:space="preserve"> D/deaf people,</w:t>
      </w:r>
      <w:r w:rsidR="1C540002">
        <w:rPr/>
        <w:t xml:space="preserve"> disabled people and tāngata </w:t>
      </w:r>
      <w:r w:rsidR="1C540002">
        <w:rPr/>
        <w:t>whaiora</w:t>
      </w:r>
      <w:r w:rsidR="1C540002">
        <w:rPr/>
        <w:t>.</w:t>
      </w:r>
    </w:p>
    <w:p w:rsidRPr="00626834" w:rsidR="00CF1E33" w:rsidP="48F3B3D4" w:rsidRDefault="00B05C44" w14:paraId="249736E0" w14:textId="45F38949">
      <w:pPr>
        <w:spacing w:line="360" w:lineRule="auto"/>
      </w:pPr>
      <w:r w:rsidRPr="00B05C44">
        <w:t xml:space="preserve">For tāngata </w:t>
      </w:r>
      <w:proofErr w:type="spellStart"/>
      <w:r w:rsidRPr="00B05C44">
        <w:t>whaikaha</w:t>
      </w:r>
      <w:proofErr w:type="spellEnd"/>
      <w:r w:rsidRPr="00B05C44">
        <w:t> Māori there are</w:t>
      </w:r>
      <w:r w:rsidR="006D7B2A">
        <w:t xml:space="preserve"> further</w:t>
      </w:r>
      <w:r w:rsidRPr="00B05C44">
        <w:t xml:space="preserve"> intersecting challenges – racism, ableism/</w:t>
      </w:r>
      <w:r w:rsidRPr="00B05C44" w:rsidR="00034D25">
        <w:t>disablism</w:t>
      </w:r>
      <w:r w:rsidRPr="00B05C44">
        <w:t>, gender biases,</w:t>
      </w:r>
      <w:r w:rsidR="00034D25">
        <w:t xml:space="preserve"> and </w:t>
      </w:r>
      <w:r w:rsidRPr="00B05C44">
        <w:t>coloniality, that impact mental health and wellbeing</w:t>
      </w:r>
      <w:r w:rsidR="00034D25">
        <w:t>.</w:t>
      </w:r>
    </w:p>
    <w:p w:rsidRPr="00BB32FA" w:rsidR="00CD33C1" w:rsidP="00BB32FA" w:rsidRDefault="00322E3E" w14:paraId="32BD2255" w14:textId="062EE499">
      <w:pPr>
        <w:spacing w:line="360" w:lineRule="auto"/>
        <w:rPr>
          <w:b/>
          <w:bCs/>
          <w:color w:val="1F3864" w:themeColor="accent5" w:themeShade="80"/>
          <w:sz w:val="28"/>
          <w:szCs w:val="28"/>
        </w:rPr>
      </w:pPr>
      <w:r>
        <w:rPr>
          <w:b/>
          <w:bCs/>
          <w:color w:val="1F3864" w:themeColor="accent5" w:themeShade="80"/>
          <w:sz w:val="28"/>
          <w:szCs w:val="28"/>
        </w:rPr>
        <w:t>Strategy proposals don’t align with current government policy settings</w:t>
      </w:r>
    </w:p>
    <w:p w:rsidR="005B0F7D" w:rsidP="005B0F7D" w:rsidRDefault="00B07BC4" w14:paraId="14AF91A9" w14:textId="7A8DB891">
      <w:pPr>
        <w:spacing w:line="360" w:lineRule="auto"/>
        <w:rPr>
          <w:szCs w:val="24"/>
        </w:rPr>
      </w:pPr>
      <w:r>
        <w:rPr>
          <w:szCs w:val="24"/>
        </w:rPr>
        <w:t xml:space="preserve">DPA </w:t>
      </w:r>
      <w:r w:rsidR="00087A90">
        <w:rPr>
          <w:szCs w:val="24"/>
        </w:rPr>
        <w:t>has</w:t>
      </w:r>
      <w:r w:rsidR="009070B0">
        <w:rPr>
          <w:szCs w:val="24"/>
        </w:rPr>
        <w:t xml:space="preserve"> received feedback from disabled people and tāngata </w:t>
      </w:r>
      <w:proofErr w:type="spellStart"/>
      <w:r w:rsidR="009070B0">
        <w:rPr>
          <w:szCs w:val="24"/>
        </w:rPr>
        <w:t>whaiora</w:t>
      </w:r>
      <w:proofErr w:type="spellEnd"/>
      <w:r w:rsidR="009070B0">
        <w:rPr>
          <w:szCs w:val="24"/>
        </w:rPr>
        <w:t xml:space="preserve"> about </w:t>
      </w:r>
      <w:r w:rsidR="00880C8D">
        <w:rPr>
          <w:szCs w:val="24"/>
        </w:rPr>
        <w:t>gaps which exist in the draft strategy and as to how th</w:t>
      </w:r>
      <w:r w:rsidR="00F41C38">
        <w:rPr>
          <w:szCs w:val="24"/>
        </w:rPr>
        <w:t xml:space="preserve">ese </w:t>
      </w:r>
      <w:r w:rsidR="00880C8D">
        <w:rPr>
          <w:szCs w:val="24"/>
        </w:rPr>
        <w:t>can b</w:t>
      </w:r>
      <w:r w:rsidR="00F41C38">
        <w:rPr>
          <w:szCs w:val="24"/>
        </w:rPr>
        <w:t>est be addressed</w:t>
      </w:r>
      <w:r w:rsidR="005A6EEA">
        <w:rPr>
          <w:szCs w:val="24"/>
        </w:rPr>
        <w:t>.</w:t>
      </w:r>
      <w:r w:rsidRPr="005B0F7D" w:rsidR="005B0F7D">
        <w:rPr>
          <w:szCs w:val="24"/>
        </w:rPr>
        <w:t xml:space="preserve"> </w:t>
      </w:r>
    </w:p>
    <w:p w:rsidR="005B0F7D" w:rsidP="005B0F7D" w:rsidRDefault="005B0F7D" w14:paraId="164D5396" w14:textId="5018133E">
      <w:pPr>
        <w:spacing w:line="360" w:lineRule="auto"/>
      </w:pPr>
      <w:r w:rsidRPr="73F4F529" w:rsidR="64FA760D">
        <w:rPr>
          <w:b w:val="1"/>
          <w:bCs w:val="1"/>
        </w:rPr>
        <w:t>DPA</w:t>
      </w:r>
      <w:r w:rsidRPr="73F4F529" w:rsidR="4F5A6661">
        <w:rPr>
          <w:b w:val="1"/>
          <w:bCs w:val="1"/>
        </w:rPr>
        <w:t xml:space="preserve"> is</w:t>
      </w:r>
      <w:r w:rsidRPr="73F4F529" w:rsidR="63480E38">
        <w:rPr>
          <w:b w:val="1"/>
          <w:bCs w:val="1"/>
        </w:rPr>
        <w:t xml:space="preserve"> </w:t>
      </w:r>
      <w:r w:rsidRPr="73F4F529" w:rsidR="4D2F6CC4">
        <w:rPr>
          <w:b w:val="1"/>
          <w:bCs w:val="1"/>
        </w:rPr>
        <w:t>concerned by</w:t>
      </w:r>
      <w:r w:rsidRPr="73F4F529" w:rsidR="08A4A59F">
        <w:rPr>
          <w:b w:val="1"/>
          <w:bCs w:val="1"/>
        </w:rPr>
        <w:t xml:space="preserve"> the following </w:t>
      </w:r>
      <w:r w:rsidR="64FA760D">
        <w:rPr/>
        <w:t xml:space="preserve">interconnected </w:t>
      </w:r>
      <w:r w:rsidR="31609DD2">
        <w:rPr/>
        <w:t>gaps</w:t>
      </w:r>
      <w:r w:rsidR="64FA760D">
        <w:rPr/>
        <w:t>:</w:t>
      </w:r>
    </w:p>
    <w:p w:rsidR="009F7D3C" w:rsidP="001E664F" w:rsidRDefault="005B0F7D" w14:paraId="556F5C15" w14:textId="3DCAC017">
      <w:pPr>
        <w:pStyle w:val="ListParagraph"/>
        <w:numPr>
          <w:ilvl w:val="0"/>
          <w:numId w:val="9"/>
        </w:numPr>
        <w:spacing w:line="360" w:lineRule="auto"/>
        <w:rPr>
          <w:szCs w:val="24"/>
        </w:rPr>
      </w:pPr>
      <w:r w:rsidRPr="003442B7">
        <w:rPr>
          <w:b/>
          <w:bCs/>
          <w:szCs w:val="24"/>
        </w:rPr>
        <w:t>The absence of any recognition of disabled people as a priority population group</w:t>
      </w:r>
      <w:r w:rsidRPr="003442B7" w:rsidR="003442B7">
        <w:rPr>
          <w:szCs w:val="24"/>
        </w:rPr>
        <w:t xml:space="preserve"> g</w:t>
      </w:r>
      <w:r w:rsidR="00CC3C5F">
        <w:rPr>
          <w:szCs w:val="24"/>
        </w:rPr>
        <w:t>iven the poorer mental health outcomes cited above.</w:t>
      </w:r>
    </w:p>
    <w:p w:rsidR="00594586" w:rsidP="001E664F" w:rsidRDefault="00594586" w14:paraId="7D111998" w14:textId="2FEF17EC">
      <w:pPr>
        <w:pStyle w:val="ListParagraph"/>
        <w:numPr>
          <w:ilvl w:val="0"/>
          <w:numId w:val="9"/>
        </w:numPr>
        <w:spacing w:line="360" w:lineRule="auto"/>
        <w:rPr>
          <w:szCs w:val="24"/>
        </w:rPr>
      </w:pPr>
      <w:r>
        <w:rPr>
          <w:b/>
          <w:bCs/>
          <w:szCs w:val="24"/>
        </w:rPr>
        <w:t xml:space="preserve">Failure to integrate existing disability policy frameworks </w:t>
      </w:r>
      <w:r w:rsidR="00D845A9">
        <w:rPr>
          <w:szCs w:val="24"/>
        </w:rPr>
        <w:t>as</w:t>
      </w:r>
      <w:r>
        <w:rPr>
          <w:szCs w:val="24"/>
        </w:rPr>
        <w:t xml:space="preserve"> the Strategy doesn’t </w:t>
      </w:r>
      <w:r w:rsidR="003F2197">
        <w:rPr>
          <w:szCs w:val="24"/>
        </w:rPr>
        <w:t>reference or align with the Health of Disabled People Strategy, the Carers’ Strategy Action Plan (Mahi Aroha), or</w:t>
      </w:r>
      <w:r w:rsidR="002D1C09">
        <w:rPr>
          <w:szCs w:val="24"/>
        </w:rPr>
        <w:t xml:space="preserve"> (most crucially)</w:t>
      </w:r>
      <w:r w:rsidR="003F2197">
        <w:rPr>
          <w:szCs w:val="24"/>
        </w:rPr>
        <w:t xml:space="preserve"> </w:t>
      </w:r>
      <w:r w:rsidR="00435A28">
        <w:rPr>
          <w:szCs w:val="24"/>
        </w:rPr>
        <w:t>the UNCRP</w:t>
      </w:r>
      <w:r w:rsidR="00381B3D">
        <w:rPr>
          <w:szCs w:val="24"/>
        </w:rPr>
        <w:t>D</w:t>
      </w:r>
      <w:r w:rsidR="00435A28">
        <w:rPr>
          <w:szCs w:val="24"/>
        </w:rPr>
        <w:t>.</w:t>
      </w:r>
    </w:p>
    <w:p w:rsidRPr="003442B7" w:rsidR="004A6CD3" w:rsidP="001E664F" w:rsidRDefault="001B1CA9" w14:paraId="1C4CBD8A" w14:textId="7C529005">
      <w:pPr>
        <w:pStyle w:val="ListParagraph"/>
        <w:numPr>
          <w:ilvl w:val="0"/>
          <w:numId w:val="9"/>
        </w:numPr>
        <w:spacing w:line="360" w:lineRule="auto"/>
        <w:rPr>
          <w:szCs w:val="24"/>
        </w:rPr>
      </w:pPr>
      <w:r>
        <w:rPr>
          <w:b/>
          <w:bCs/>
          <w:szCs w:val="24"/>
        </w:rPr>
        <w:t xml:space="preserve">The voice of tāngata </w:t>
      </w:r>
      <w:proofErr w:type="spellStart"/>
      <w:r>
        <w:rPr>
          <w:b/>
          <w:bCs/>
          <w:szCs w:val="24"/>
        </w:rPr>
        <w:t>whaikaha</w:t>
      </w:r>
      <w:proofErr w:type="spellEnd"/>
      <w:r>
        <w:rPr>
          <w:b/>
          <w:bCs/>
          <w:szCs w:val="24"/>
        </w:rPr>
        <w:t xml:space="preserve"> Māori </w:t>
      </w:r>
      <w:r w:rsidR="00B060C4">
        <w:rPr>
          <w:b/>
          <w:bCs/>
          <w:szCs w:val="24"/>
        </w:rPr>
        <w:t xml:space="preserve">and Te </w:t>
      </w:r>
      <w:proofErr w:type="spellStart"/>
      <w:r w:rsidR="00B060C4">
        <w:rPr>
          <w:b/>
          <w:bCs/>
          <w:szCs w:val="24"/>
        </w:rPr>
        <w:t>Tiriti</w:t>
      </w:r>
      <w:proofErr w:type="spellEnd"/>
      <w:r w:rsidR="00B060C4">
        <w:rPr>
          <w:b/>
          <w:bCs/>
          <w:szCs w:val="24"/>
        </w:rPr>
        <w:t xml:space="preserve"> are missing </w:t>
      </w:r>
      <w:r w:rsidR="00B060C4">
        <w:rPr>
          <w:szCs w:val="24"/>
        </w:rPr>
        <w:t xml:space="preserve">which is concerning given the high levels of unmet </w:t>
      </w:r>
      <w:r w:rsidR="00772E7B">
        <w:rPr>
          <w:szCs w:val="24"/>
        </w:rPr>
        <w:t>mental health needs amongst whānau Māori.</w:t>
      </w:r>
    </w:p>
    <w:p w:rsidR="002278E4" w:rsidP="000F6B9D" w:rsidRDefault="00290BEC" w14:paraId="632CC1ED" w14:textId="5BFDDAE9">
      <w:pPr>
        <w:spacing w:line="360" w:lineRule="auto"/>
        <w:rPr>
          <w:szCs w:val="24"/>
        </w:rPr>
      </w:pPr>
      <w:r>
        <w:rPr>
          <w:szCs w:val="24"/>
        </w:rPr>
        <w:t>An example of how the strategy does not align with current realities</w:t>
      </w:r>
      <w:r w:rsidR="009372CA">
        <w:rPr>
          <w:szCs w:val="24"/>
        </w:rPr>
        <w:t xml:space="preserve"> for disabled people and tāngata </w:t>
      </w:r>
      <w:proofErr w:type="spellStart"/>
      <w:r w:rsidR="009372CA">
        <w:rPr>
          <w:szCs w:val="24"/>
        </w:rPr>
        <w:t>whaiora</w:t>
      </w:r>
      <w:proofErr w:type="spellEnd"/>
      <w:r>
        <w:rPr>
          <w:szCs w:val="24"/>
        </w:rPr>
        <w:t xml:space="preserve"> </w:t>
      </w:r>
      <w:r w:rsidR="008A4D39">
        <w:rPr>
          <w:szCs w:val="24"/>
        </w:rPr>
        <w:t>can be found</w:t>
      </w:r>
      <w:r w:rsidR="000F6B9D">
        <w:rPr>
          <w:szCs w:val="24"/>
        </w:rPr>
        <w:t xml:space="preserve">, for example, </w:t>
      </w:r>
      <w:r>
        <w:rPr>
          <w:szCs w:val="24"/>
        </w:rPr>
        <w:t xml:space="preserve">in the </w:t>
      </w:r>
      <w:r w:rsidR="002278E4">
        <w:rPr>
          <w:szCs w:val="24"/>
        </w:rPr>
        <w:t>strategy’s proposal</w:t>
      </w:r>
      <w:r w:rsidR="000F6B9D">
        <w:rPr>
          <w:szCs w:val="24"/>
        </w:rPr>
        <w:t xml:space="preserve"> for </w:t>
      </w:r>
      <w:r w:rsidR="003935A2">
        <w:rPr>
          <w:szCs w:val="24"/>
        </w:rPr>
        <w:t xml:space="preserve">enhanced support for people living with mental </w:t>
      </w:r>
      <w:r w:rsidR="00AC1A99">
        <w:rPr>
          <w:szCs w:val="24"/>
        </w:rPr>
        <w:t>distress</w:t>
      </w:r>
      <w:r w:rsidR="007C38A2">
        <w:rPr>
          <w:szCs w:val="24"/>
        </w:rPr>
        <w:t>.</w:t>
      </w:r>
    </w:p>
    <w:p w:rsidR="000F6B9D" w:rsidP="000F6B9D" w:rsidRDefault="007C38A2" w14:paraId="0B6405B9" w14:textId="1E339DF5">
      <w:pPr>
        <w:spacing w:line="360" w:lineRule="auto"/>
      </w:pPr>
      <w:r w:rsidR="220ADA8E">
        <w:rPr/>
        <w:t>This action</w:t>
      </w:r>
      <w:r w:rsidR="71F776DD">
        <w:rPr/>
        <w:t xml:space="preserve"> i</w:t>
      </w:r>
      <w:r w:rsidR="79908E5F">
        <w:rPr/>
        <w:t>s not currently being put into practice by governm</w:t>
      </w:r>
      <w:r w:rsidR="220ADA8E">
        <w:rPr/>
        <w:t>ent</w:t>
      </w:r>
      <w:r w:rsidR="51ED3921">
        <w:rPr/>
        <w:t>. T</w:t>
      </w:r>
      <w:r w:rsidR="220ADA8E">
        <w:rPr/>
        <w:t>he reality is that</w:t>
      </w:r>
      <w:r w:rsidR="64856AD0">
        <w:rPr/>
        <w:t xml:space="preserve"> recent</w:t>
      </w:r>
      <w:r w:rsidR="7DB8E95D">
        <w:rPr/>
        <w:t xml:space="preserve"> policy</w:t>
      </w:r>
      <w:r w:rsidR="220ADA8E">
        <w:rPr/>
        <w:t xml:space="preserve"> changes</w:t>
      </w:r>
      <w:r w:rsidR="687C584E">
        <w:rPr/>
        <w:t xml:space="preserve"> </w:t>
      </w:r>
      <w:r w:rsidR="6B07B09D">
        <w:rPr/>
        <w:t xml:space="preserve">to </w:t>
      </w:r>
      <w:r w:rsidR="79908E5F">
        <w:rPr/>
        <w:t xml:space="preserve">emergency housing, income support and employment support are all negatively </w:t>
      </w:r>
      <w:r w:rsidR="79908E5F">
        <w:rPr/>
        <w:t>impacting</w:t>
      </w:r>
      <w:r w:rsidR="79908E5F">
        <w:rPr/>
        <w:t xml:space="preserve"> </w:t>
      </w:r>
      <w:r w:rsidR="35632FA8">
        <w:rPr/>
        <w:t xml:space="preserve">on the wellbeing of </w:t>
      </w:r>
      <w:r w:rsidR="79908E5F">
        <w:rPr/>
        <w:t xml:space="preserve">tāngata </w:t>
      </w:r>
      <w:r w:rsidR="79908E5F">
        <w:rPr/>
        <w:t>whaiora</w:t>
      </w:r>
      <w:r w:rsidR="64856AD0">
        <w:rPr/>
        <w:t xml:space="preserve"> and disabled people</w:t>
      </w:r>
      <w:r w:rsidR="79908E5F">
        <w:rPr/>
        <w:t>.</w:t>
      </w:r>
    </w:p>
    <w:p w:rsidR="000F6B9D" w:rsidP="005C5638" w:rsidRDefault="4C951628" w14:paraId="110AEDC6" w14:textId="0E6F94EA">
      <w:pPr>
        <w:spacing w:line="360" w:lineRule="auto"/>
      </w:pPr>
      <w:r>
        <w:t>Our responses to each of the questions below centre around how the proposed vision, outcomes and priorities</w:t>
      </w:r>
      <w:r w:rsidR="58582562">
        <w:t xml:space="preserve"> of the strategy</w:t>
      </w:r>
      <w:r>
        <w:t xml:space="preserve"> need to be changed to address these </w:t>
      </w:r>
      <w:r w:rsidR="584ACAC4">
        <w:t xml:space="preserve">and other </w:t>
      </w:r>
      <w:r>
        <w:t>concerns.</w:t>
      </w:r>
    </w:p>
    <w:p w:rsidR="3C68BE91" w:rsidP="1DB98F30" w:rsidRDefault="3C68BE91" w14:paraId="666E4A6D" w14:textId="2A476780">
      <w:pPr>
        <w:spacing w:line="360" w:lineRule="auto"/>
        <w:rPr>
          <w:b/>
          <w:bCs/>
          <w:color w:val="1F3864" w:themeColor="accent5" w:themeShade="80"/>
          <w:sz w:val="28"/>
          <w:szCs w:val="28"/>
        </w:rPr>
      </w:pPr>
      <w:r w:rsidRPr="1DB98F30">
        <w:rPr>
          <w:b/>
          <w:bCs/>
          <w:color w:val="1F3864" w:themeColor="accent5" w:themeShade="80"/>
          <w:sz w:val="28"/>
          <w:szCs w:val="28"/>
        </w:rPr>
        <w:t>Responses to consultation questions</w:t>
      </w:r>
    </w:p>
    <w:p w:rsidR="00503A0C" w:rsidP="004F3776" w:rsidRDefault="47F7F4E2" w14:paraId="099597F6" w14:textId="6E458E5B">
      <w:pPr>
        <w:pStyle w:val="ListParagraph"/>
        <w:numPr>
          <w:ilvl w:val="0"/>
          <w:numId w:val="1"/>
        </w:numPr>
        <w:spacing w:after="0" w:line="360" w:lineRule="auto"/>
        <w:ind w:left="284"/>
        <w:rPr>
          <w:rFonts w:eastAsia="Arial" w:cs="Arial"/>
          <w:b/>
          <w:bCs/>
          <w:color w:val="1F3864" w:themeColor="accent5" w:themeShade="80"/>
          <w:szCs w:val="24"/>
        </w:rPr>
      </w:pPr>
      <w:r w:rsidRPr="00384E8F">
        <w:rPr>
          <w:rFonts w:eastAsia="Arial" w:cs="Arial"/>
          <w:b/>
          <w:bCs/>
          <w:color w:val="1F3864" w:themeColor="accent5" w:themeShade="80"/>
          <w:szCs w:val="24"/>
        </w:rPr>
        <w:t>From your experience, what most gets in the way of people or whānau getting the mental health or wellbeing support they need, including support for addiction, substance harm and gambling?</w:t>
      </w:r>
    </w:p>
    <w:p w:rsidR="00DB2C36" w:rsidP="00DB2C36" w:rsidRDefault="00DB2C36" w14:paraId="1B555A73" w14:textId="77777777">
      <w:pPr>
        <w:spacing w:after="0" w:line="360" w:lineRule="auto"/>
        <w:rPr>
          <w:rFonts w:eastAsia="Arial" w:cs="Arial"/>
          <w:color w:val="1F3864" w:themeColor="accent5" w:themeShade="80"/>
          <w:szCs w:val="24"/>
        </w:rPr>
      </w:pPr>
    </w:p>
    <w:p w:rsidR="00481003" w:rsidP="00DB2C36" w:rsidRDefault="00A36AD8" w14:paraId="2E7CF621" w14:textId="16C68ABF">
      <w:pPr>
        <w:spacing w:after="0" w:line="360" w:lineRule="auto"/>
        <w:rPr>
          <w:rFonts w:eastAsia="Arial" w:cs="Arial"/>
          <w:szCs w:val="24"/>
        </w:rPr>
      </w:pPr>
      <w:r>
        <w:rPr>
          <w:rFonts w:eastAsia="Arial" w:cs="Arial"/>
          <w:szCs w:val="24"/>
        </w:rPr>
        <w:t xml:space="preserve">The </w:t>
      </w:r>
      <w:r w:rsidR="001A4DA9">
        <w:rPr>
          <w:rFonts w:eastAsia="Arial" w:cs="Arial"/>
          <w:szCs w:val="24"/>
        </w:rPr>
        <w:t xml:space="preserve">main barriers that stand in the way of disabled people and tāngata </w:t>
      </w:r>
      <w:proofErr w:type="spellStart"/>
      <w:r w:rsidR="001A4DA9">
        <w:rPr>
          <w:rFonts w:eastAsia="Arial" w:cs="Arial"/>
          <w:szCs w:val="24"/>
        </w:rPr>
        <w:t>whaiora</w:t>
      </w:r>
      <w:proofErr w:type="spellEnd"/>
      <w:r w:rsidR="001A4DA9">
        <w:rPr>
          <w:rFonts w:eastAsia="Arial" w:cs="Arial"/>
          <w:szCs w:val="24"/>
        </w:rPr>
        <w:t xml:space="preserve"> </w:t>
      </w:r>
      <w:r w:rsidR="00E348A9">
        <w:rPr>
          <w:rFonts w:eastAsia="Arial" w:cs="Arial"/>
          <w:szCs w:val="24"/>
        </w:rPr>
        <w:t>receiving quality mental health and wellbeing support</w:t>
      </w:r>
      <w:r w:rsidR="00B63DFD">
        <w:rPr>
          <w:rFonts w:eastAsia="Arial" w:cs="Arial"/>
          <w:szCs w:val="24"/>
        </w:rPr>
        <w:t xml:space="preserve"> </w:t>
      </w:r>
      <w:r w:rsidR="00E227F2">
        <w:rPr>
          <w:rFonts w:eastAsia="Arial" w:cs="Arial"/>
          <w:szCs w:val="24"/>
        </w:rPr>
        <w:t>are</w:t>
      </w:r>
      <w:r w:rsidR="002A0619">
        <w:rPr>
          <w:rFonts w:eastAsia="Arial" w:cs="Arial"/>
          <w:szCs w:val="24"/>
        </w:rPr>
        <w:t>:</w:t>
      </w:r>
    </w:p>
    <w:p w:rsidR="00755A2A" w:rsidP="00DB2C36" w:rsidRDefault="00755A2A" w14:paraId="7A78383C" w14:textId="77777777">
      <w:pPr>
        <w:spacing w:after="0" w:line="360" w:lineRule="auto"/>
        <w:rPr>
          <w:rFonts w:eastAsia="Arial" w:cs="Arial"/>
          <w:szCs w:val="24"/>
        </w:rPr>
      </w:pPr>
    </w:p>
    <w:p w:rsidR="009B701A" w:rsidP="002A0619" w:rsidRDefault="009B701A" w14:paraId="41D1188A" w14:textId="0944BD76">
      <w:pPr>
        <w:pStyle w:val="ListParagraph"/>
        <w:numPr>
          <w:ilvl w:val="0"/>
          <w:numId w:val="10"/>
        </w:numPr>
        <w:spacing w:after="0" w:line="360" w:lineRule="auto"/>
        <w:rPr>
          <w:rFonts w:eastAsia="Arial" w:cs="Arial"/>
          <w:szCs w:val="24"/>
        </w:rPr>
      </w:pPr>
      <w:r w:rsidRPr="00811452">
        <w:rPr>
          <w:rFonts w:eastAsia="Arial" w:cs="Arial"/>
          <w:b/>
          <w:bCs/>
          <w:szCs w:val="24"/>
        </w:rPr>
        <w:t>Disabled people and their family, whānau, aiga and carers being</w:t>
      </w:r>
      <w:r w:rsidRPr="00811452" w:rsidR="00C90D05">
        <w:rPr>
          <w:rFonts w:eastAsia="Arial" w:cs="Arial"/>
          <w:b/>
          <w:bCs/>
          <w:szCs w:val="24"/>
        </w:rPr>
        <w:t xml:space="preserve"> </w:t>
      </w:r>
      <w:r w:rsidRPr="00811452" w:rsidR="004027F0">
        <w:rPr>
          <w:rFonts w:eastAsia="Arial" w:cs="Arial"/>
          <w:b/>
          <w:bCs/>
          <w:szCs w:val="24"/>
        </w:rPr>
        <w:t xml:space="preserve">excluded from </w:t>
      </w:r>
      <w:r w:rsidRPr="00811452" w:rsidR="000C5D8E">
        <w:rPr>
          <w:rFonts w:eastAsia="Arial" w:cs="Arial"/>
          <w:b/>
          <w:bCs/>
          <w:szCs w:val="24"/>
        </w:rPr>
        <w:t xml:space="preserve">having any role in </w:t>
      </w:r>
      <w:r w:rsidRPr="00811452" w:rsidR="004027F0">
        <w:rPr>
          <w:rFonts w:eastAsia="Arial" w:cs="Arial"/>
          <w:b/>
          <w:bCs/>
          <w:szCs w:val="24"/>
        </w:rPr>
        <w:t xml:space="preserve">mental health </w:t>
      </w:r>
      <w:r w:rsidRPr="00811452" w:rsidR="00241AF9">
        <w:rPr>
          <w:rFonts w:eastAsia="Arial" w:cs="Arial"/>
          <w:b/>
          <w:bCs/>
          <w:szCs w:val="24"/>
        </w:rPr>
        <w:t>decision</w:t>
      </w:r>
      <w:r w:rsidRPr="00811452" w:rsidR="00811452">
        <w:rPr>
          <w:rFonts w:eastAsia="Arial" w:cs="Arial"/>
          <w:b/>
          <w:bCs/>
          <w:szCs w:val="24"/>
        </w:rPr>
        <w:t xml:space="preserve"> making</w:t>
      </w:r>
      <w:r w:rsidR="00241AF9">
        <w:rPr>
          <w:rFonts w:eastAsia="Arial" w:cs="Arial"/>
          <w:szCs w:val="24"/>
        </w:rPr>
        <w:t xml:space="preserve"> </w:t>
      </w:r>
      <w:r w:rsidR="00061055">
        <w:rPr>
          <w:rFonts w:eastAsia="Arial" w:cs="Arial"/>
          <w:szCs w:val="24"/>
        </w:rPr>
        <w:t xml:space="preserve">when it comes to </w:t>
      </w:r>
      <w:r w:rsidR="00755E28">
        <w:rPr>
          <w:rFonts w:eastAsia="Arial" w:cs="Arial"/>
          <w:szCs w:val="24"/>
        </w:rPr>
        <w:t>assessment</w:t>
      </w:r>
      <w:r w:rsidR="00677BC8">
        <w:rPr>
          <w:rFonts w:eastAsia="Arial" w:cs="Arial"/>
          <w:szCs w:val="24"/>
        </w:rPr>
        <w:t>, treatment and support</w:t>
      </w:r>
      <w:r w:rsidR="00BA319F">
        <w:rPr>
          <w:rFonts w:eastAsia="Arial" w:cs="Arial"/>
          <w:szCs w:val="24"/>
        </w:rPr>
        <w:t>, as seen</w:t>
      </w:r>
      <w:r w:rsidR="00B94E04">
        <w:rPr>
          <w:rFonts w:eastAsia="Arial" w:cs="Arial"/>
          <w:szCs w:val="24"/>
        </w:rPr>
        <w:t>, for example,</w:t>
      </w:r>
      <w:r w:rsidR="00BA319F">
        <w:rPr>
          <w:rFonts w:eastAsia="Arial" w:cs="Arial"/>
          <w:szCs w:val="24"/>
        </w:rPr>
        <w:t xml:space="preserve"> in the continued use of substituted decision making and compulsory </w:t>
      </w:r>
      <w:r w:rsidR="003949DE">
        <w:rPr>
          <w:rFonts w:eastAsia="Arial" w:cs="Arial"/>
          <w:szCs w:val="24"/>
        </w:rPr>
        <w:t>treatment and inadequate implementation of supported decision making under Article 12 of the UNCRPD</w:t>
      </w:r>
      <w:r w:rsidR="004027F0">
        <w:rPr>
          <w:rFonts w:eastAsia="Arial" w:cs="Arial"/>
          <w:szCs w:val="24"/>
        </w:rPr>
        <w:t>.</w:t>
      </w:r>
    </w:p>
    <w:p w:rsidRPr="00DD7BE3" w:rsidR="009C7E00" w:rsidP="5B2F3631" w:rsidRDefault="00C90D05" w14:paraId="6678FBE0" w14:textId="265CB65C">
      <w:pPr>
        <w:pStyle w:val="ListParagraph"/>
        <w:numPr>
          <w:ilvl w:val="0"/>
          <w:numId w:val="10"/>
        </w:numPr>
        <w:spacing w:after="0" w:line="360" w:lineRule="auto"/>
        <w:rPr>
          <w:rFonts w:eastAsia="Arial" w:cs="Arial"/>
        </w:rPr>
      </w:pPr>
      <w:r w:rsidRPr="5B2F3631" w:rsidR="1288AA11">
        <w:rPr>
          <w:rFonts w:eastAsia="Arial" w:cs="Arial"/>
          <w:b w:val="1"/>
          <w:bCs w:val="1"/>
        </w:rPr>
        <w:t>Inaccessible and disability-unresponsive services</w:t>
      </w:r>
      <w:r w:rsidRPr="5B2F3631" w:rsidR="2255A8C2">
        <w:rPr>
          <w:rFonts w:eastAsia="Arial" w:cs="Arial"/>
          <w:b w:val="1"/>
          <w:bCs w:val="1"/>
        </w:rPr>
        <w:t xml:space="preserve"> </w:t>
      </w:r>
      <w:r w:rsidRPr="5B2F3631" w:rsidR="31F9EB76">
        <w:rPr>
          <w:rFonts w:eastAsia="Arial" w:cs="Arial"/>
        </w:rPr>
        <w:t xml:space="preserve">due to </w:t>
      </w:r>
      <w:r w:rsidRPr="5B2F3631" w:rsidR="00D1085D">
        <w:rPr>
          <w:rFonts w:eastAsia="Arial" w:cs="Arial"/>
        </w:rPr>
        <w:t>m</w:t>
      </w:r>
      <w:r w:rsidRPr="5B2F3631" w:rsidR="0544FE3E">
        <w:rPr>
          <w:rFonts w:eastAsia="Arial" w:cs="Arial"/>
        </w:rPr>
        <w:t>ost</w:t>
      </w:r>
      <w:r w:rsidRPr="5B2F3631" w:rsidR="00D1085D">
        <w:rPr>
          <w:rFonts w:eastAsia="Arial" w:cs="Arial"/>
        </w:rPr>
        <w:t xml:space="preserve"> of the mental health</w:t>
      </w:r>
      <w:r w:rsidRPr="5B2F3631" w:rsidR="543F50B6">
        <w:rPr>
          <w:rFonts w:eastAsia="Arial" w:cs="Arial"/>
        </w:rPr>
        <w:t xml:space="preserve"> workforce not being </w:t>
      </w:r>
      <w:r w:rsidRPr="5B2F3631" w:rsidR="4E0F8861">
        <w:rPr>
          <w:rFonts w:eastAsia="Arial" w:cs="Arial"/>
        </w:rPr>
        <w:t>D/deaf or disability competent</w:t>
      </w:r>
      <w:r w:rsidRPr="5B2F3631" w:rsidR="1FE99A60">
        <w:rPr>
          <w:rFonts w:eastAsia="Arial" w:cs="Arial"/>
        </w:rPr>
        <w:t>,</w:t>
      </w:r>
      <w:r w:rsidRPr="5B2F3631" w:rsidR="7052AF32">
        <w:rPr>
          <w:rFonts w:eastAsia="Arial" w:cs="Arial"/>
        </w:rPr>
        <w:t xml:space="preserve"> the</w:t>
      </w:r>
      <w:r w:rsidRPr="5B2F3631" w:rsidR="2E24CCC8">
        <w:rPr>
          <w:rFonts w:eastAsia="Arial" w:cs="Arial"/>
        </w:rPr>
        <w:t xml:space="preserve"> lack of </w:t>
      </w:r>
      <w:r w:rsidRPr="5B2F3631" w:rsidR="412BD2AB">
        <w:rPr>
          <w:rFonts w:eastAsia="Arial" w:cs="Arial"/>
        </w:rPr>
        <w:t>physical access to services and facilities</w:t>
      </w:r>
      <w:r w:rsidRPr="5B2F3631" w:rsidR="1FE99A60">
        <w:rPr>
          <w:rFonts w:eastAsia="Arial" w:cs="Arial"/>
        </w:rPr>
        <w:t xml:space="preserve">, </w:t>
      </w:r>
      <w:r w:rsidRPr="5B2F3631" w:rsidR="44468F96">
        <w:rPr>
          <w:rFonts w:eastAsia="Arial" w:cs="Arial"/>
        </w:rPr>
        <w:t>and</w:t>
      </w:r>
      <w:r w:rsidRPr="5B2F3631" w:rsidR="1E578562">
        <w:rPr>
          <w:rFonts w:eastAsia="Arial" w:cs="Arial"/>
        </w:rPr>
        <w:t xml:space="preserve"> </w:t>
      </w:r>
      <w:r w:rsidRPr="5B2F3631" w:rsidR="4175B6EC">
        <w:rPr>
          <w:rFonts w:eastAsia="Arial" w:cs="Arial"/>
        </w:rPr>
        <w:t>barriers</w:t>
      </w:r>
      <w:r w:rsidRPr="5B2F3631" w:rsidR="5ABC0A42">
        <w:rPr>
          <w:rFonts w:eastAsia="Arial" w:cs="Arial"/>
        </w:rPr>
        <w:t xml:space="preserve"> to</w:t>
      </w:r>
      <w:r w:rsidRPr="5B2F3631" w:rsidR="4175B6EC">
        <w:rPr>
          <w:rFonts w:eastAsia="Arial" w:cs="Arial"/>
        </w:rPr>
        <w:t xml:space="preserve"> accessing</w:t>
      </w:r>
      <w:r w:rsidRPr="5B2F3631" w:rsidR="22B9E83F">
        <w:rPr>
          <w:rFonts w:eastAsia="Arial" w:cs="Arial"/>
        </w:rPr>
        <w:t xml:space="preserve"> </w:t>
      </w:r>
      <w:r w:rsidRPr="5B2F3631" w:rsidR="6A1BBBAF">
        <w:rPr>
          <w:rFonts w:eastAsia="Arial" w:cs="Arial"/>
        </w:rPr>
        <w:t xml:space="preserve">interpreters and </w:t>
      </w:r>
      <w:r w:rsidRPr="5B2F3631" w:rsidR="0076ED12">
        <w:rPr>
          <w:rFonts w:eastAsia="Arial" w:cs="Arial"/>
        </w:rPr>
        <w:t>digitally based</w:t>
      </w:r>
      <w:r w:rsidRPr="5B2F3631" w:rsidR="50EA0397">
        <w:rPr>
          <w:rFonts w:eastAsia="Arial" w:cs="Arial"/>
        </w:rPr>
        <w:t xml:space="preserve"> </w:t>
      </w:r>
      <w:r w:rsidRPr="5B2F3631" w:rsidR="22B9E83F">
        <w:rPr>
          <w:rFonts w:eastAsia="Arial" w:cs="Arial"/>
        </w:rPr>
        <w:t xml:space="preserve">mental </w:t>
      </w:r>
      <w:r w:rsidRPr="5B2F3631" w:rsidR="2255A8C2">
        <w:rPr>
          <w:rFonts w:eastAsia="Arial" w:cs="Arial"/>
        </w:rPr>
        <w:t>health</w:t>
      </w:r>
      <w:r w:rsidRPr="5B2F3631" w:rsidR="22B9E83F">
        <w:rPr>
          <w:rFonts w:eastAsia="Arial" w:cs="Arial"/>
        </w:rPr>
        <w:t xml:space="preserve"> </w:t>
      </w:r>
      <w:r w:rsidRPr="5B2F3631" w:rsidR="006C490D">
        <w:rPr>
          <w:rFonts w:eastAsia="Arial" w:cs="Arial"/>
        </w:rPr>
        <w:t>services</w:t>
      </w:r>
      <w:r w:rsidRPr="5B2F3631" w:rsidR="65CB9A09">
        <w:rPr>
          <w:rFonts w:eastAsia="Arial" w:cs="Arial"/>
        </w:rPr>
        <w:t>.</w:t>
      </w:r>
    </w:p>
    <w:p w:rsidR="008960D7" w:rsidP="00E800C3" w:rsidRDefault="008960D7" w14:paraId="066A16B2" w14:textId="4DE39524">
      <w:pPr>
        <w:pStyle w:val="ListParagraph"/>
        <w:numPr>
          <w:ilvl w:val="0"/>
          <w:numId w:val="10"/>
        </w:numPr>
        <w:spacing w:after="0" w:line="360" w:lineRule="auto"/>
        <w:rPr>
          <w:rFonts w:eastAsia="Arial" w:cs="Arial"/>
          <w:szCs w:val="24"/>
        </w:rPr>
      </w:pPr>
      <w:r>
        <w:rPr>
          <w:rFonts w:eastAsia="Arial" w:cs="Arial"/>
          <w:b/>
          <w:bCs/>
          <w:szCs w:val="24"/>
        </w:rPr>
        <w:t xml:space="preserve">High levels of unmet </w:t>
      </w:r>
      <w:r w:rsidR="004F6EFD">
        <w:rPr>
          <w:rFonts w:eastAsia="Arial" w:cs="Arial"/>
          <w:b/>
          <w:bCs/>
          <w:szCs w:val="24"/>
        </w:rPr>
        <w:t xml:space="preserve">mental health needs </w:t>
      </w:r>
      <w:r w:rsidR="00A14EF7">
        <w:rPr>
          <w:rFonts w:eastAsia="Arial" w:cs="Arial"/>
          <w:b/>
          <w:bCs/>
          <w:szCs w:val="24"/>
        </w:rPr>
        <w:t xml:space="preserve">amongst whānau Māori </w:t>
      </w:r>
      <w:r w:rsidR="00A14EF7">
        <w:rPr>
          <w:rFonts w:eastAsia="Arial" w:cs="Arial"/>
          <w:szCs w:val="24"/>
        </w:rPr>
        <w:t xml:space="preserve">which are </w:t>
      </w:r>
      <w:r w:rsidR="00585587">
        <w:rPr>
          <w:rFonts w:eastAsia="Arial" w:cs="Arial"/>
          <w:szCs w:val="24"/>
        </w:rPr>
        <w:t>experienced</w:t>
      </w:r>
      <w:r w:rsidR="00A14EF7">
        <w:rPr>
          <w:rFonts w:eastAsia="Arial" w:cs="Arial"/>
          <w:szCs w:val="24"/>
        </w:rPr>
        <w:t xml:space="preserve"> by tāngata </w:t>
      </w:r>
      <w:proofErr w:type="spellStart"/>
      <w:r w:rsidR="00A14EF7">
        <w:rPr>
          <w:rFonts w:eastAsia="Arial" w:cs="Arial"/>
          <w:szCs w:val="24"/>
        </w:rPr>
        <w:t>whaikaha</w:t>
      </w:r>
      <w:proofErr w:type="spellEnd"/>
      <w:r w:rsidR="00A14EF7">
        <w:rPr>
          <w:rFonts w:eastAsia="Arial" w:cs="Arial"/>
          <w:szCs w:val="24"/>
        </w:rPr>
        <w:t xml:space="preserve"> and tāngata </w:t>
      </w:r>
      <w:proofErr w:type="spellStart"/>
      <w:r w:rsidR="00A14EF7">
        <w:rPr>
          <w:rFonts w:eastAsia="Arial" w:cs="Arial"/>
          <w:szCs w:val="24"/>
        </w:rPr>
        <w:t>whaiora</w:t>
      </w:r>
      <w:proofErr w:type="spellEnd"/>
      <w:r w:rsidR="00A14EF7">
        <w:rPr>
          <w:rFonts w:eastAsia="Arial" w:cs="Arial"/>
          <w:szCs w:val="24"/>
        </w:rPr>
        <w:t xml:space="preserve"> Māori.</w:t>
      </w:r>
    </w:p>
    <w:p w:rsidRPr="00F1244D" w:rsidR="00A067BD" w:rsidP="00E800C3" w:rsidRDefault="00F1244D" w14:paraId="046450EC" w14:textId="7C2457B9">
      <w:pPr>
        <w:pStyle w:val="ListParagraph"/>
        <w:numPr>
          <w:ilvl w:val="0"/>
          <w:numId w:val="10"/>
        </w:numPr>
        <w:spacing w:after="0" w:line="360" w:lineRule="auto"/>
        <w:rPr>
          <w:rFonts w:eastAsia="Arial" w:cs="Arial"/>
          <w:b/>
          <w:bCs/>
          <w:szCs w:val="24"/>
        </w:rPr>
      </w:pPr>
      <w:r w:rsidRPr="00F1244D">
        <w:rPr>
          <w:rFonts w:eastAsia="Arial" w:cs="Arial"/>
          <w:b/>
          <w:bCs/>
          <w:szCs w:val="24"/>
        </w:rPr>
        <w:t>Deaf</w:t>
      </w:r>
      <w:r>
        <w:rPr>
          <w:rFonts w:eastAsia="Arial" w:cs="Arial"/>
          <w:b/>
          <w:bCs/>
          <w:szCs w:val="24"/>
        </w:rPr>
        <w:t xml:space="preserve"> tāngata </w:t>
      </w:r>
      <w:proofErr w:type="spellStart"/>
      <w:r>
        <w:rPr>
          <w:rFonts w:eastAsia="Arial" w:cs="Arial"/>
          <w:b/>
          <w:bCs/>
          <w:szCs w:val="24"/>
        </w:rPr>
        <w:t>whaiora</w:t>
      </w:r>
      <w:proofErr w:type="spellEnd"/>
      <w:r>
        <w:rPr>
          <w:rFonts w:eastAsia="Arial" w:cs="Arial"/>
          <w:b/>
          <w:bCs/>
          <w:szCs w:val="24"/>
        </w:rPr>
        <w:t xml:space="preserve"> often </w:t>
      </w:r>
      <w:r w:rsidR="00FF3EA7">
        <w:rPr>
          <w:rFonts w:eastAsia="Arial" w:cs="Arial"/>
          <w:b/>
          <w:bCs/>
          <w:szCs w:val="24"/>
        </w:rPr>
        <w:t xml:space="preserve">experience under-diagnosis or over-diagnosis </w:t>
      </w:r>
      <w:r w:rsidR="00156C9D">
        <w:rPr>
          <w:rFonts w:eastAsia="Arial" w:cs="Arial"/>
          <w:szCs w:val="24"/>
        </w:rPr>
        <w:t xml:space="preserve">by mental health services due to </w:t>
      </w:r>
      <w:r w:rsidR="00BF01AA">
        <w:rPr>
          <w:rFonts w:eastAsia="Arial" w:cs="Arial"/>
          <w:szCs w:val="24"/>
        </w:rPr>
        <w:t>barriers in accessing NZSL interpreters.</w:t>
      </w:r>
    </w:p>
    <w:p w:rsidR="00803B7F" w:rsidP="002A0619" w:rsidRDefault="00D85288" w14:paraId="408EE9C0" w14:textId="7677FF2D">
      <w:pPr>
        <w:pStyle w:val="ListParagraph"/>
        <w:numPr>
          <w:ilvl w:val="0"/>
          <w:numId w:val="10"/>
        </w:numPr>
        <w:spacing w:after="0" w:line="360" w:lineRule="auto"/>
        <w:rPr>
          <w:rFonts w:eastAsia="Arial" w:cs="Arial"/>
        </w:rPr>
      </w:pPr>
      <w:r w:rsidRPr="6519D4FB">
        <w:rPr>
          <w:rFonts w:eastAsia="Arial" w:cs="Arial"/>
          <w:b/>
        </w:rPr>
        <w:t>Lack of</w:t>
      </w:r>
      <w:r w:rsidRPr="6519D4FB" w:rsidR="002B5926">
        <w:rPr>
          <w:rFonts w:eastAsia="Arial" w:cs="Arial"/>
          <w:b/>
        </w:rPr>
        <w:t xml:space="preserve"> available</w:t>
      </w:r>
      <w:r w:rsidRPr="6519D4FB">
        <w:rPr>
          <w:rFonts w:eastAsia="Arial" w:cs="Arial"/>
          <w:b/>
        </w:rPr>
        <w:t xml:space="preserve"> information</w:t>
      </w:r>
      <w:r w:rsidRPr="6519D4FB" w:rsidR="00F966A7">
        <w:rPr>
          <w:rFonts w:eastAsia="Arial" w:cs="Arial"/>
          <w:b/>
        </w:rPr>
        <w:t xml:space="preserve"> about mental health and wellbeing</w:t>
      </w:r>
      <w:r w:rsidRPr="6519D4FB">
        <w:rPr>
          <w:rFonts w:eastAsia="Arial" w:cs="Arial"/>
          <w:b/>
        </w:rPr>
        <w:t xml:space="preserve"> in accessible </w:t>
      </w:r>
      <w:r w:rsidRPr="6519D4FB" w:rsidR="009C67F2">
        <w:rPr>
          <w:rFonts w:eastAsia="Arial" w:cs="Arial"/>
          <w:b/>
        </w:rPr>
        <w:t>formats</w:t>
      </w:r>
      <w:r w:rsidRPr="6519D4FB" w:rsidR="009C67F2">
        <w:rPr>
          <w:rFonts w:eastAsia="Arial" w:cs="Arial"/>
        </w:rPr>
        <w:t>, for example, New Zealand Sign Language</w:t>
      </w:r>
      <w:r w:rsidRPr="6519D4FB" w:rsidR="00995A90">
        <w:rPr>
          <w:rFonts w:eastAsia="Arial" w:cs="Arial"/>
        </w:rPr>
        <w:t xml:space="preserve"> (NZSL)</w:t>
      </w:r>
      <w:r w:rsidRPr="6519D4FB" w:rsidR="009C67F2">
        <w:rPr>
          <w:rFonts w:eastAsia="Arial" w:cs="Arial"/>
        </w:rPr>
        <w:t>, Easy Read</w:t>
      </w:r>
      <w:r w:rsidRPr="6519D4FB" w:rsidR="00EF6342">
        <w:rPr>
          <w:rFonts w:eastAsia="Arial" w:cs="Arial"/>
        </w:rPr>
        <w:t>, Braille</w:t>
      </w:r>
      <w:r w:rsidRPr="6519D4FB" w:rsidR="009C67F2">
        <w:rPr>
          <w:rFonts w:eastAsia="Arial" w:cs="Arial"/>
        </w:rPr>
        <w:t xml:space="preserve"> and plain language</w:t>
      </w:r>
      <w:r w:rsidRPr="6519D4FB" w:rsidR="00803B7F">
        <w:rPr>
          <w:rFonts w:eastAsia="Arial" w:cs="Arial"/>
        </w:rPr>
        <w:t>.</w:t>
      </w:r>
    </w:p>
    <w:p w:rsidRPr="00E13244" w:rsidR="005D5C10" w:rsidP="00E13244" w:rsidRDefault="00D91130" w14:paraId="09D3E202" w14:textId="786A38EE">
      <w:pPr>
        <w:pStyle w:val="ListParagraph"/>
        <w:numPr>
          <w:ilvl w:val="0"/>
          <w:numId w:val="10"/>
        </w:numPr>
        <w:spacing w:after="0" w:line="360" w:lineRule="auto"/>
        <w:rPr>
          <w:rFonts w:eastAsia="Arial" w:cs="Arial"/>
          <w:szCs w:val="24"/>
        </w:rPr>
      </w:pPr>
      <w:r w:rsidRPr="00BF1204">
        <w:rPr>
          <w:rFonts w:eastAsia="Arial" w:cs="Arial"/>
          <w:b/>
          <w:bCs/>
          <w:szCs w:val="24"/>
        </w:rPr>
        <w:t xml:space="preserve">Lack of access for </w:t>
      </w:r>
      <w:r w:rsidRPr="00BF1204" w:rsidR="002920CB">
        <w:rPr>
          <w:rFonts w:eastAsia="Arial" w:cs="Arial"/>
          <w:b/>
          <w:bCs/>
          <w:szCs w:val="24"/>
        </w:rPr>
        <w:t xml:space="preserve">high-needs disabled people </w:t>
      </w:r>
      <w:r w:rsidRPr="00BF1204" w:rsidR="00270EF5">
        <w:rPr>
          <w:rFonts w:eastAsia="Arial" w:cs="Arial"/>
          <w:b/>
          <w:bCs/>
          <w:szCs w:val="24"/>
        </w:rPr>
        <w:t>to mental health</w:t>
      </w:r>
      <w:r w:rsidRPr="00BF1204" w:rsidR="00616929">
        <w:rPr>
          <w:rFonts w:eastAsia="Arial" w:cs="Arial"/>
          <w:b/>
          <w:bCs/>
          <w:szCs w:val="24"/>
        </w:rPr>
        <w:t xml:space="preserve"> and wellbeing</w:t>
      </w:r>
      <w:r w:rsidRPr="00BF1204" w:rsidR="00270EF5">
        <w:rPr>
          <w:rFonts w:eastAsia="Arial" w:cs="Arial"/>
          <w:b/>
          <w:bCs/>
          <w:szCs w:val="24"/>
        </w:rPr>
        <w:t xml:space="preserve"> support </w:t>
      </w:r>
      <w:r w:rsidR="002920CB">
        <w:rPr>
          <w:rFonts w:eastAsia="Arial" w:cs="Arial"/>
          <w:szCs w:val="24"/>
        </w:rPr>
        <w:t>including</w:t>
      </w:r>
      <w:r w:rsidR="00616929">
        <w:rPr>
          <w:rFonts w:eastAsia="Arial" w:cs="Arial"/>
          <w:szCs w:val="24"/>
        </w:rPr>
        <w:t>, for example,</w:t>
      </w:r>
      <w:r w:rsidR="002920CB">
        <w:rPr>
          <w:rFonts w:eastAsia="Arial" w:cs="Arial"/>
          <w:szCs w:val="24"/>
        </w:rPr>
        <w:t xml:space="preserve"> disabled people </w:t>
      </w:r>
      <w:r w:rsidR="000B371A">
        <w:rPr>
          <w:rFonts w:eastAsia="Arial" w:cs="Arial"/>
          <w:szCs w:val="24"/>
        </w:rPr>
        <w:t xml:space="preserve">who identify as tāngata </w:t>
      </w:r>
      <w:proofErr w:type="spellStart"/>
      <w:r w:rsidR="000B371A">
        <w:rPr>
          <w:rFonts w:eastAsia="Arial" w:cs="Arial"/>
          <w:szCs w:val="24"/>
        </w:rPr>
        <w:t>whaiora</w:t>
      </w:r>
      <w:proofErr w:type="spellEnd"/>
      <w:r w:rsidR="00E13244">
        <w:rPr>
          <w:rFonts w:eastAsia="Arial" w:cs="Arial"/>
          <w:szCs w:val="24"/>
        </w:rPr>
        <w:t xml:space="preserve"> and</w:t>
      </w:r>
      <w:r w:rsidR="00DF115C">
        <w:rPr>
          <w:rFonts w:eastAsia="Arial" w:cs="Arial"/>
          <w:szCs w:val="24"/>
        </w:rPr>
        <w:t xml:space="preserve"> li</w:t>
      </w:r>
      <w:r w:rsidR="002532FC">
        <w:rPr>
          <w:rFonts w:eastAsia="Arial" w:cs="Arial"/>
          <w:szCs w:val="24"/>
        </w:rPr>
        <w:t>ving</w:t>
      </w:r>
      <w:r w:rsidR="00DF115C">
        <w:rPr>
          <w:rFonts w:eastAsia="Arial" w:cs="Arial"/>
          <w:szCs w:val="24"/>
        </w:rPr>
        <w:t xml:space="preserve"> with multiple impairments</w:t>
      </w:r>
      <w:r w:rsidR="002920CB">
        <w:rPr>
          <w:rFonts w:eastAsia="Arial" w:cs="Arial"/>
          <w:szCs w:val="24"/>
        </w:rPr>
        <w:t>.</w:t>
      </w:r>
    </w:p>
    <w:p w:rsidR="008D0D34" w:rsidP="002A0619" w:rsidRDefault="00640A9A" w14:paraId="0CC7A528" w14:textId="1F65FE69">
      <w:pPr>
        <w:pStyle w:val="ListParagraph"/>
        <w:numPr>
          <w:ilvl w:val="0"/>
          <w:numId w:val="10"/>
        </w:numPr>
        <w:spacing w:after="0" w:line="360" w:lineRule="auto"/>
        <w:rPr>
          <w:rFonts w:eastAsia="Arial" w:cs="Arial"/>
          <w:szCs w:val="24"/>
        </w:rPr>
      </w:pPr>
      <w:r w:rsidRPr="00E13244">
        <w:rPr>
          <w:rFonts w:eastAsia="Arial" w:cs="Arial"/>
          <w:b/>
          <w:bCs/>
          <w:szCs w:val="24"/>
        </w:rPr>
        <w:t>Historical</w:t>
      </w:r>
      <w:r w:rsidR="002532FC">
        <w:rPr>
          <w:rFonts w:eastAsia="Arial" w:cs="Arial"/>
          <w:b/>
          <w:bCs/>
          <w:szCs w:val="24"/>
        </w:rPr>
        <w:t xml:space="preserve"> </w:t>
      </w:r>
      <w:r w:rsidRPr="00E13244" w:rsidR="00B04344">
        <w:rPr>
          <w:rFonts w:eastAsia="Arial" w:cs="Arial"/>
          <w:b/>
          <w:bCs/>
          <w:szCs w:val="24"/>
        </w:rPr>
        <w:t>experiences of</w:t>
      </w:r>
      <w:r w:rsidRPr="00E13244" w:rsidR="00561FF2">
        <w:rPr>
          <w:rFonts w:eastAsia="Arial" w:cs="Arial"/>
          <w:b/>
          <w:bCs/>
          <w:szCs w:val="24"/>
        </w:rPr>
        <w:t xml:space="preserve"> </w:t>
      </w:r>
      <w:r w:rsidRPr="00E13244" w:rsidR="00FB2251">
        <w:rPr>
          <w:rFonts w:eastAsia="Arial" w:cs="Arial"/>
          <w:b/>
          <w:bCs/>
          <w:szCs w:val="24"/>
        </w:rPr>
        <w:t>coercion</w:t>
      </w:r>
      <w:r w:rsidRPr="00E13244" w:rsidR="002E5E6E">
        <w:rPr>
          <w:rFonts w:eastAsia="Arial" w:cs="Arial"/>
          <w:b/>
          <w:bCs/>
          <w:szCs w:val="24"/>
        </w:rPr>
        <w:t>, abuse and mistreatment</w:t>
      </w:r>
      <w:r w:rsidRPr="00E13244" w:rsidR="00FB2251">
        <w:rPr>
          <w:rFonts w:eastAsia="Arial" w:cs="Arial"/>
          <w:b/>
          <w:bCs/>
          <w:szCs w:val="24"/>
        </w:rPr>
        <w:t xml:space="preserve"> in mental health settings</w:t>
      </w:r>
      <w:r w:rsidRPr="00E13244" w:rsidR="005C366F">
        <w:rPr>
          <w:rFonts w:eastAsia="Arial" w:cs="Arial"/>
          <w:b/>
          <w:bCs/>
          <w:szCs w:val="24"/>
        </w:rPr>
        <w:t xml:space="preserve"> </w:t>
      </w:r>
      <w:r w:rsidR="00F51E0F">
        <w:rPr>
          <w:rFonts w:eastAsia="Arial" w:cs="Arial"/>
          <w:b/>
          <w:bCs/>
          <w:szCs w:val="24"/>
        </w:rPr>
        <w:t>preventing</w:t>
      </w:r>
      <w:r w:rsidRPr="00E13244" w:rsidR="00B8789F">
        <w:rPr>
          <w:rFonts w:eastAsia="Arial" w:cs="Arial"/>
          <w:b/>
          <w:bCs/>
          <w:szCs w:val="24"/>
        </w:rPr>
        <w:t xml:space="preserve"> </w:t>
      </w:r>
      <w:r w:rsidRPr="00E13244" w:rsidR="009D3B7E">
        <w:rPr>
          <w:rFonts w:eastAsia="Arial" w:cs="Arial"/>
          <w:b/>
          <w:bCs/>
          <w:szCs w:val="24"/>
        </w:rPr>
        <w:t>disabled people</w:t>
      </w:r>
      <w:r w:rsidR="009D3B7E">
        <w:rPr>
          <w:rFonts w:eastAsia="Arial" w:cs="Arial"/>
          <w:szCs w:val="24"/>
        </w:rPr>
        <w:t xml:space="preserve"> </w:t>
      </w:r>
      <w:r w:rsidRPr="009A41CF" w:rsidR="009D3B7E">
        <w:rPr>
          <w:rFonts w:eastAsia="Arial" w:cs="Arial"/>
          <w:b/>
          <w:bCs/>
          <w:szCs w:val="24"/>
        </w:rPr>
        <w:t xml:space="preserve">and tāngata </w:t>
      </w:r>
      <w:proofErr w:type="spellStart"/>
      <w:r w:rsidRPr="009A41CF" w:rsidR="009D3B7E">
        <w:rPr>
          <w:rFonts w:eastAsia="Arial" w:cs="Arial"/>
          <w:b/>
          <w:bCs/>
          <w:szCs w:val="24"/>
        </w:rPr>
        <w:t>whaiora</w:t>
      </w:r>
      <w:proofErr w:type="spellEnd"/>
      <w:r w:rsidR="00AB3147">
        <w:rPr>
          <w:rFonts w:eastAsia="Arial" w:cs="Arial"/>
          <w:szCs w:val="24"/>
        </w:rPr>
        <w:t xml:space="preserve"> who have experienced th</w:t>
      </w:r>
      <w:r w:rsidR="00E73473">
        <w:rPr>
          <w:rFonts w:eastAsia="Arial" w:cs="Arial"/>
          <w:szCs w:val="24"/>
        </w:rPr>
        <w:t>ese</w:t>
      </w:r>
      <w:r w:rsidR="005C366F">
        <w:rPr>
          <w:rFonts w:eastAsia="Arial" w:cs="Arial"/>
          <w:szCs w:val="24"/>
        </w:rPr>
        <w:t xml:space="preserve"> </w:t>
      </w:r>
      <w:r w:rsidR="001A60C7">
        <w:rPr>
          <w:rFonts w:eastAsia="Arial" w:cs="Arial"/>
          <w:szCs w:val="24"/>
        </w:rPr>
        <w:t xml:space="preserve">harms </w:t>
      </w:r>
      <w:r w:rsidR="005C366F">
        <w:rPr>
          <w:rFonts w:eastAsia="Arial" w:cs="Arial"/>
          <w:szCs w:val="24"/>
        </w:rPr>
        <w:t>from</w:t>
      </w:r>
      <w:r w:rsidR="009D3B7E">
        <w:rPr>
          <w:rFonts w:eastAsia="Arial" w:cs="Arial"/>
          <w:szCs w:val="24"/>
        </w:rPr>
        <w:t xml:space="preserve"> seeking </w:t>
      </w:r>
      <w:r w:rsidR="005C366F">
        <w:rPr>
          <w:rFonts w:eastAsia="Arial" w:cs="Arial"/>
          <w:szCs w:val="24"/>
        </w:rPr>
        <w:t>help</w:t>
      </w:r>
      <w:r w:rsidR="008C0616">
        <w:rPr>
          <w:rFonts w:eastAsia="Arial" w:cs="Arial"/>
          <w:szCs w:val="24"/>
        </w:rPr>
        <w:t>.</w:t>
      </w:r>
    </w:p>
    <w:p w:rsidR="008F0640" w:rsidP="002A0619" w:rsidRDefault="004C6B47" w14:paraId="02C02262" w14:textId="036C71E8">
      <w:pPr>
        <w:pStyle w:val="ListParagraph"/>
        <w:numPr>
          <w:ilvl w:val="0"/>
          <w:numId w:val="10"/>
        </w:numPr>
        <w:spacing w:after="0" w:line="360" w:lineRule="auto"/>
        <w:rPr>
          <w:rFonts w:eastAsia="Arial" w:cs="Arial"/>
          <w:szCs w:val="24"/>
        </w:rPr>
      </w:pPr>
      <w:r w:rsidRPr="009A41CF">
        <w:rPr>
          <w:rFonts w:eastAsia="Arial" w:cs="Arial"/>
          <w:b/>
          <w:bCs/>
          <w:szCs w:val="24"/>
        </w:rPr>
        <w:t>Financial</w:t>
      </w:r>
      <w:r w:rsidRPr="009A41CF" w:rsidR="00AB3147">
        <w:rPr>
          <w:rFonts w:eastAsia="Arial" w:cs="Arial"/>
          <w:b/>
          <w:bCs/>
          <w:szCs w:val="24"/>
        </w:rPr>
        <w:t xml:space="preserve"> barriers for</w:t>
      </w:r>
      <w:r w:rsidRPr="009A41CF" w:rsidR="00A9131A">
        <w:rPr>
          <w:rFonts w:eastAsia="Arial" w:cs="Arial"/>
          <w:b/>
          <w:bCs/>
          <w:szCs w:val="24"/>
        </w:rPr>
        <w:t xml:space="preserve"> disabled people and tāngata </w:t>
      </w:r>
      <w:proofErr w:type="spellStart"/>
      <w:r w:rsidRPr="009A41CF" w:rsidR="00A9131A">
        <w:rPr>
          <w:rFonts w:eastAsia="Arial" w:cs="Arial"/>
          <w:b/>
          <w:bCs/>
          <w:szCs w:val="24"/>
        </w:rPr>
        <w:t>whaiora</w:t>
      </w:r>
      <w:proofErr w:type="spellEnd"/>
      <w:r w:rsidRPr="009A41CF" w:rsidR="007C3291">
        <w:rPr>
          <w:rFonts w:eastAsia="Arial" w:cs="Arial"/>
          <w:b/>
          <w:bCs/>
          <w:szCs w:val="24"/>
        </w:rPr>
        <w:t xml:space="preserve"> </w:t>
      </w:r>
      <w:r w:rsidRPr="009A41CF" w:rsidR="00A9131A">
        <w:rPr>
          <w:rFonts w:eastAsia="Arial" w:cs="Arial"/>
          <w:b/>
          <w:bCs/>
          <w:szCs w:val="24"/>
        </w:rPr>
        <w:t>wh</w:t>
      </w:r>
      <w:r w:rsidRPr="009A41CF" w:rsidR="00AB3147">
        <w:rPr>
          <w:rFonts w:eastAsia="Arial" w:cs="Arial"/>
          <w:b/>
          <w:bCs/>
          <w:szCs w:val="24"/>
        </w:rPr>
        <w:t>o need to</w:t>
      </w:r>
      <w:r w:rsidRPr="009A41CF" w:rsidR="00A9131A">
        <w:rPr>
          <w:rFonts w:eastAsia="Arial" w:cs="Arial"/>
          <w:b/>
          <w:bCs/>
          <w:szCs w:val="24"/>
        </w:rPr>
        <w:t xml:space="preserve"> access</w:t>
      </w:r>
      <w:r w:rsidRPr="009A41CF" w:rsidR="003A1BA8">
        <w:rPr>
          <w:rFonts w:eastAsia="Arial" w:cs="Arial"/>
          <w:b/>
          <w:bCs/>
          <w:szCs w:val="24"/>
        </w:rPr>
        <w:t xml:space="preserve"> </w:t>
      </w:r>
      <w:r w:rsidRPr="009A41CF" w:rsidR="00C744ED">
        <w:rPr>
          <w:rFonts w:eastAsia="Arial" w:cs="Arial"/>
          <w:b/>
          <w:bCs/>
          <w:szCs w:val="24"/>
        </w:rPr>
        <w:t>mental health</w:t>
      </w:r>
      <w:r w:rsidR="00650D37">
        <w:rPr>
          <w:rFonts w:eastAsia="Arial" w:cs="Arial"/>
          <w:b/>
          <w:bCs/>
          <w:szCs w:val="24"/>
        </w:rPr>
        <w:t xml:space="preserve"> services</w:t>
      </w:r>
      <w:r w:rsidR="005816B6">
        <w:rPr>
          <w:rFonts w:eastAsia="Arial" w:cs="Arial"/>
          <w:b/>
          <w:bCs/>
          <w:szCs w:val="24"/>
        </w:rPr>
        <w:t>, for example counselling,</w:t>
      </w:r>
      <w:r w:rsidRPr="009A41CF" w:rsidR="003907C9">
        <w:rPr>
          <w:rFonts w:eastAsia="Arial" w:cs="Arial"/>
          <w:b/>
          <w:bCs/>
          <w:szCs w:val="24"/>
        </w:rPr>
        <w:t xml:space="preserve"> </w:t>
      </w:r>
      <w:r w:rsidR="00515C34">
        <w:rPr>
          <w:rFonts w:eastAsia="Arial" w:cs="Arial"/>
          <w:b/>
          <w:bCs/>
          <w:szCs w:val="24"/>
        </w:rPr>
        <w:t>from private providers</w:t>
      </w:r>
      <w:r w:rsidR="00E300DB">
        <w:rPr>
          <w:rFonts w:eastAsia="Arial" w:cs="Arial"/>
          <w:szCs w:val="24"/>
        </w:rPr>
        <w:t xml:space="preserve"> </w:t>
      </w:r>
      <w:r w:rsidR="003819E4">
        <w:rPr>
          <w:rFonts w:eastAsia="Arial" w:cs="Arial"/>
          <w:szCs w:val="24"/>
        </w:rPr>
        <w:t>face</w:t>
      </w:r>
      <w:r w:rsidR="003A1BA8">
        <w:rPr>
          <w:rFonts w:eastAsia="Arial" w:cs="Arial"/>
          <w:szCs w:val="24"/>
        </w:rPr>
        <w:t xml:space="preserve"> difficulty</w:t>
      </w:r>
      <w:r w:rsidR="00515C34">
        <w:rPr>
          <w:rFonts w:eastAsia="Arial" w:cs="Arial"/>
          <w:szCs w:val="24"/>
        </w:rPr>
        <w:t xml:space="preserve"> in</w:t>
      </w:r>
      <w:r w:rsidR="003A1BA8">
        <w:rPr>
          <w:rFonts w:eastAsia="Arial" w:cs="Arial"/>
          <w:szCs w:val="24"/>
        </w:rPr>
        <w:t xml:space="preserve"> doing so due</w:t>
      </w:r>
      <w:r w:rsidR="005803B2">
        <w:rPr>
          <w:rFonts w:eastAsia="Arial" w:cs="Arial"/>
          <w:szCs w:val="24"/>
        </w:rPr>
        <w:t xml:space="preserve"> to </w:t>
      </w:r>
      <w:r w:rsidR="009A5AF2">
        <w:rPr>
          <w:rFonts w:eastAsia="Arial" w:cs="Arial"/>
          <w:szCs w:val="24"/>
        </w:rPr>
        <w:t>restrictive A</w:t>
      </w:r>
      <w:r w:rsidR="00C6798E">
        <w:rPr>
          <w:rFonts w:eastAsia="Arial" w:cs="Arial"/>
          <w:szCs w:val="24"/>
        </w:rPr>
        <w:t>ccident Compensation Corporation (ACC)</w:t>
      </w:r>
      <w:r w:rsidR="009A5AF2">
        <w:rPr>
          <w:rFonts w:eastAsia="Arial" w:cs="Arial"/>
          <w:szCs w:val="24"/>
        </w:rPr>
        <w:t xml:space="preserve"> and</w:t>
      </w:r>
      <w:r w:rsidR="00C6798E">
        <w:rPr>
          <w:rFonts w:eastAsia="Arial" w:cs="Arial"/>
          <w:szCs w:val="24"/>
        </w:rPr>
        <w:t xml:space="preserve"> Work and Income NZ</w:t>
      </w:r>
      <w:r w:rsidR="009A5AF2">
        <w:rPr>
          <w:rFonts w:eastAsia="Arial" w:cs="Arial"/>
          <w:szCs w:val="24"/>
        </w:rPr>
        <w:t xml:space="preserve"> </w:t>
      </w:r>
      <w:r w:rsidR="00C6798E">
        <w:rPr>
          <w:rFonts w:eastAsia="Arial" w:cs="Arial"/>
          <w:szCs w:val="24"/>
        </w:rPr>
        <w:t>(</w:t>
      </w:r>
      <w:r w:rsidR="009A5AF2">
        <w:rPr>
          <w:rFonts w:eastAsia="Arial" w:cs="Arial"/>
          <w:szCs w:val="24"/>
        </w:rPr>
        <w:t>WINZ</w:t>
      </w:r>
      <w:r w:rsidR="00C6798E">
        <w:rPr>
          <w:rFonts w:eastAsia="Arial" w:cs="Arial"/>
          <w:szCs w:val="24"/>
        </w:rPr>
        <w:t>)</w:t>
      </w:r>
      <w:r w:rsidR="009A5AF2">
        <w:rPr>
          <w:rFonts w:eastAsia="Arial" w:cs="Arial"/>
          <w:szCs w:val="24"/>
        </w:rPr>
        <w:t xml:space="preserve"> criteria</w:t>
      </w:r>
      <w:r w:rsidR="00C47F20">
        <w:rPr>
          <w:rFonts w:eastAsia="Arial" w:cs="Arial"/>
          <w:szCs w:val="24"/>
        </w:rPr>
        <w:t>.</w:t>
      </w:r>
    </w:p>
    <w:p w:rsidRPr="00E524CE" w:rsidR="008D0D34" w:rsidP="00E524CE" w:rsidRDefault="00050FD7" w14:paraId="3302C8D0" w14:textId="636D6DF5">
      <w:pPr>
        <w:pStyle w:val="ListParagraph"/>
        <w:numPr>
          <w:ilvl w:val="0"/>
          <w:numId w:val="10"/>
        </w:numPr>
        <w:spacing w:after="0" w:line="360" w:lineRule="auto"/>
        <w:rPr>
          <w:rFonts w:eastAsia="Arial" w:cs="Arial"/>
          <w:szCs w:val="24"/>
        </w:rPr>
      </w:pPr>
      <w:r w:rsidRPr="00755A2A">
        <w:rPr>
          <w:rFonts w:eastAsia="Arial" w:cs="Arial"/>
          <w:b/>
          <w:bCs/>
          <w:szCs w:val="24"/>
        </w:rPr>
        <w:t>Non-recognition of th</w:t>
      </w:r>
      <w:r w:rsidRPr="00755A2A" w:rsidR="00B00C8D">
        <w:rPr>
          <w:rFonts w:eastAsia="Arial" w:cs="Arial"/>
          <w:b/>
          <w:bCs/>
          <w:szCs w:val="24"/>
        </w:rPr>
        <w:t>e</w:t>
      </w:r>
      <w:r w:rsidRPr="00755A2A" w:rsidR="00B60F63">
        <w:rPr>
          <w:rFonts w:eastAsia="Arial" w:cs="Arial"/>
          <w:b/>
          <w:bCs/>
          <w:szCs w:val="24"/>
        </w:rPr>
        <w:t xml:space="preserve"> family, whānau</w:t>
      </w:r>
      <w:r w:rsidRPr="00755A2A" w:rsidR="0076219E">
        <w:rPr>
          <w:rFonts w:eastAsia="Arial" w:cs="Arial"/>
          <w:b/>
          <w:bCs/>
          <w:szCs w:val="24"/>
        </w:rPr>
        <w:t xml:space="preserve">, aiga and caregivers of disabled people </w:t>
      </w:r>
      <w:r w:rsidRPr="00755A2A" w:rsidR="003A3147">
        <w:rPr>
          <w:rFonts w:eastAsia="Arial" w:cs="Arial"/>
          <w:b/>
          <w:bCs/>
          <w:szCs w:val="24"/>
        </w:rPr>
        <w:t>in</w:t>
      </w:r>
      <w:r w:rsidRPr="00755A2A" w:rsidR="004D4424">
        <w:rPr>
          <w:rFonts w:eastAsia="Arial" w:cs="Arial"/>
          <w:b/>
          <w:bCs/>
          <w:szCs w:val="24"/>
        </w:rPr>
        <w:t xml:space="preserve"> </w:t>
      </w:r>
      <w:r w:rsidRPr="00755A2A" w:rsidR="00811452">
        <w:rPr>
          <w:rFonts w:eastAsia="Arial" w:cs="Arial"/>
          <w:b/>
          <w:bCs/>
          <w:szCs w:val="24"/>
        </w:rPr>
        <w:t xml:space="preserve">the mental health and </w:t>
      </w:r>
      <w:r w:rsidR="009A5AF2">
        <w:rPr>
          <w:rFonts w:eastAsia="Arial" w:cs="Arial"/>
          <w:b/>
          <w:bCs/>
          <w:szCs w:val="24"/>
        </w:rPr>
        <w:t>wellbeing</w:t>
      </w:r>
      <w:r w:rsidRPr="00755A2A" w:rsidR="00811452">
        <w:rPr>
          <w:rFonts w:eastAsia="Arial" w:cs="Arial"/>
          <w:b/>
          <w:bCs/>
          <w:szCs w:val="24"/>
        </w:rPr>
        <w:t xml:space="preserve"> </w:t>
      </w:r>
      <w:r w:rsidRPr="00755A2A" w:rsidR="003A3147">
        <w:rPr>
          <w:rFonts w:eastAsia="Arial" w:cs="Arial"/>
          <w:b/>
          <w:bCs/>
          <w:szCs w:val="24"/>
        </w:rPr>
        <w:t>system</w:t>
      </w:r>
      <w:r w:rsidR="009D5503">
        <w:rPr>
          <w:rFonts w:eastAsia="Arial" w:cs="Arial"/>
          <w:szCs w:val="24"/>
        </w:rPr>
        <w:t xml:space="preserve"> </w:t>
      </w:r>
      <w:r w:rsidR="003C0276">
        <w:rPr>
          <w:rFonts w:eastAsia="Arial" w:cs="Arial"/>
          <w:szCs w:val="24"/>
        </w:rPr>
        <w:t>by</w:t>
      </w:r>
      <w:r w:rsidR="003819E4">
        <w:rPr>
          <w:rFonts w:eastAsia="Arial" w:cs="Arial"/>
          <w:szCs w:val="24"/>
        </w:rPr>
        <w:t xml:space="preserve"> not</w:t>
      </w:r>
      <w:r w:rsidR="00E524CE">
        <w:rPr>
          <w:rFonts w:eastAsia="Arial" w:cs="Arial"/>
          <w:szCs w:val="24"/>
        </w:rPr>
        <w:t xml:space="preserve"> recognising</w:t>
      </w:r>
      <w:r w:rsidR="00C47F20">
        <w:rPr>
          <w:rFonts w:eastAsia="Arial" w:cs="Arial"/>
          <w:szCs w:val="24"/>
        </w:rPr>
        <w:t xml:space="preserve">, for example, </w:t>
      </w:r>
      <w:r w:rsidR="00B00C8D">
        <w:rPr>
          <w:rFonts w:eastAsia="Arial" w:cs="Arial"/>
          <w:szCs w:val="24"/>
        </w:rPr>
        <w:t>th</w:t>
      </w:r>
      <w:r w:rsidR="0076219E">
        <w:rPr>
          <w:rFonts w:eastAsia="Arial" w:cs="Arial"/>
          <w:szCs w:val="24"/>
        </w:rPr>
        <w:t xml:space="preserve">at carer respite is a form of mental </w:t>
      </w:r>
      <w:r w:rsidR="00E96D45">
        <w:rPr>
          <w:rFonts w:eastAsia="Arial" w:cs="Arial"/>
          <w:szCs w:val="24"/>
        </w:rPr>
        <w:t>health</w:t>
      </w:r>
      <w:r w:rsidR="00811452">
        <w:rPr>
          <w:rFonts w:eastAsia="Arial" w:cs="Arial"/>
          <w:szCs w:val="24"/>
        </w:rPr>
        <w:t xml:space="preserve"> </w:t>
      </w:r>
      <w:r w:rsidR="00E96D45">
        <w:rPr>
          <w:rFonts w:eastAsia="Arial" w:cs="Arial"/>
          <w:szCs w:val="24"/>
        </w:rPr>
        <w:t>intervention</w:t>
      </w:r>
      <w:r w:rsidR="00035D6D">
        <w:rPr>
          <w:rFonts w:eastAsia="Arial" w:cs="Arial"/>
          <w:szCs w:val="24"/>
        </w:rPr>
        <w:t xml:space="preserve"> and that carers need to have their own assessment</w:t>
      </w:r>
      <w:r w:rsidR="00B067DA">
        <w:rPr>
          <w:rFonts w:eastAsia="Arial" w:cs="Arial"/>
          <w:szCs w:val="24"/>
        </w:rPr>
        <w:t xml:space="preserve"> processes</w:t>
      </w:r>
      <w:r w:rsidR="00ED6932">
        <w:rPr>
          <w:rFonts w:eastAsia="Arial" w:cs="Arial"/>
          <w:szCs w:val="24"/>
        </w:rPr>
        <w:t>.</w:t>
      </w:r>
    </w:p>
    <w:p w:rsidRPr="00384E8F" w:rsidR="00F061F2" w:rsidP="00F061F2" w:rsidRDefault="00F061F2" w14:paraId="6F7C953F" w14:textId="77777777">
      <w:pPr>
        <w:spacing w:after="0" w:line="360" w:lineRule="auto"/>
        <w:rPr>
          <w:rFonts w:eastAsia="Arial" w:cs="Arial"/>
          <w:color w:val="1F3864" w:themeColor="accent5" w:themeShade="80"/>
          <w:szCs w:val="24"/>
        </w:rPr>
      </w:pPr>
    </w:p>
    <w:p w:rsidR="00CE2AAF" w:rsidP="00F572B5" w:rsidRDefault="47F7F4E2" w14:paraId="00A5B681" w14:textId="77777777">
      <w:pPr>
        <w:pStyle w:val="ListParagraph"/>
        <w:numPr>
          <w:ilvl w:val="0"/>
          <w:numId w:val="1"/>
        </w:numPr>
        <w:spacing w:after="0" w:line="360" w:lineRule="auto"/>
        <w:ind w:left="284"/>
        <w:rPr>
          <w:rFonts w:eastAsia="Arial" w:cs="Arial"/>
          <w:b/>
          <w:bCs/>
          <w:color w:val="1F3864" w:themeColor="accent5" w:themeShade="80"/>
          <w:szCs w:val="24"/>
        </w:rPr>
      </w:pPr>
      <w:r w:rsidRPr="00384E8F">
        <w:rPr>
          <w:rFonts w:eastAsia="Arial" w:cs="Arial"/>
          <w:b/>
          <w:bCs/>
          <w:color w:val="1F3864" w:themeColor="accent5" w:themeShade="80"/>
          <w:szCs w:val="24"/>
        </w:rPr>
        <w:t>From your experience, what most helps people or whānau to stay mentally well or get the support they need for their mental health and wellbeing, including gambling and substance related harm?</w:t>
      </w:r>
    </w:p>
    <w:p w:rsidR="005A215A" w:rsidP="00F73F09" w:rsidRDefault="005A215A" w14:paraId="77D4108A" w14:textId="77777777">
      <w:pPr>
        <w:spacing w:after="0" w:line="360" w:lineRule="auto"/>
        <w:rPr>
          <w:rFonts w:eastAsia="Arial" w:cs="Arial"/>
          <w:b/>
          <w:bCs/>
          <w:color w:val="1F3864" w:themeColor="accent5" w:themeShade="80"/>
          <w:szCs w:val="24"/>
        </w:rPr>
      </w:pPr>
    </w:p>
    <w:p w:rsidR="005A215A" w:rsidP="5B2F3631" w:rsidRDefault="00FE6563" w14:paraId="628ED358" w14:textId="0A0680FA">
      <w:pPr>
        <w:pStyle w:val="Normal"/>
        <w:spacing w:after="0" w:line="360" w:lineRule="auto"/>
        <w:rPr>
          <w:rFonts w:eastAsia="Arial" w:cs="Arial"/>
        </w:rPr>
      </w:pPr>
      <w:r w:rsidRPr="5B2F3631" w:rsidR="760010AD">
        <w:rPr>
          <w:rFonts w:eastAsia="Arial" w:cs="Arial"/>
        </w:rPr>
        <w:t>D</w:t>
      </w:r>
      <w:r w:rsidRPr="5B2F3631" w:rsidR="2CC024D7">
        <w:rPr>
          <w:rFonts w:eastAsia="Arial" w:cs="Arial"/>
        </w:rPr>
        <w:t>isabled people</w:t>
      </w:r>
      <w:r w:rsidRPr="5B2F3631" w:rsidR="03B05F88">
        <w:rPr>
          <w:rFonts w:eastAsia="Arial" w:cs="Arial"/>
        </w:rPr>
        <w:t>, D/deaf people</w:t>
      </w:r>
      <w:r w:rsidRPr="5B2F3631" w:rsidR="53B48658">
        <w:rPr>
          <w:rFonts w:eastAsia="Arial" w:cs="Arial"/>
        </w:rPr>
        <w:t>,</w:t>
      </w:r>
      <w:r w:rsidRPr="5B2F3631" w:rsidR="03B05F88">
        <w:rPr>
          <w:rFonts w:eastAsia="Arial" w:cs="Arial"/>
        </w:rPr>
        <w:t xml:space="preserve"> tāngata </w:t>
      </w:r>
      <w:r w:rsidRPr="5B2F3631" w:rsidR="03B05F88">
        <w:rPr>
          <w:rFonts w:eastAsia="Arial" w:cs="Arial"/>
        </w:rPr>
        <w:t>whaikaha</w:t>
      </w:r>
      <w:r w:rsidRPr="5B2F3631" w:rsidR="03B05F88">
        <w:rPr>
          <w:rFonts w:eastAsia="Arial" w:cs="Arial"/>
        </w:rPr>
        <w:t xml:space="preserve"> Māori</w:t>
      </w:r>
      <w:r w:rsidRPr="5B2F3631" w:rsidR="53B48658">
        <w:rPr>
          <w:rFonts w:eastAsia="Arial" w:cs="Arial"/>
        </w:rPr>
        <w:t xml:space="preserve"> and </w:t>
      </w:r>
      <w:r w:rsidR="5F4D60B0">
        <w:rPr/>
        <w:t xml:space="preserve">Pasefika </w:t>
      </w:r>
      <w:r w:rsidR="698DF055">
        <w:rPr/>
        <w:t>disabled</w:t>
      </w:r>
      <w:r w:rsidRPr="5B2F3631" w:rsidR="44A0784A">
        <w:rPr>
          <w:rFonts w:eastAsia="Arial" w:cs="Arial"/>
        </w:rPr>
        <w:t xml:space="preserve"> need to have access to </w:t>
      </w:r>
      <w:r w:rsidRPr="5B2F3631" w:rsidR="214449EA">
        <w:rPr>
          <w:rFonts w:eastAsia="Arial" w:cs="Arial"/>
        </w:rPr>
        <w:t xml:space="preserve">culturally </w:t>
      </w:r>
      <w:r w:rsidRPr="5B2F3631" w:rsidR="214449EA">
        <w:rPr>
          <w:rFonts w:eastAsia="Arial" w:cs="Arial"/>
        </w:rPr>
        <w:t>appropriate</w:t>
      </w:r>
      <w:r w:rsidRPr="5B2F3631" w:rsidR="214449EA">
        <w:rPr>
          <w:rFonts w:eastAsia="Arial" w:cs="Arial"/>
        </w:rPr>
        <w:t>,</w:t>
      </w:r>
      <w:r w:rsidRPr="5B2F3631" w:rsidR="44A0784A">
        <w:rPr>
          <w:rFonts w:eastAsia="Arial" w:cs="Arial"/>
        </w:rPr>
        <w:t xml:space="preserve"> accessible, </w:t>
      </w:r>
      <w:r w:rsidRPr="5B2F3631" w:rsidR="44A0784A">
        <w:rPr>
          <w:rFonts w:eastAsia="Arial" w:cs="Arial"/>
        </w:rPr>
        <w:t>inclusive</w:t>
      </w:r>
      <w:r w:rsidRPr="5B2F3631" w:rsidR="214449EA">
        <w:rPr>
          <w:rFonts w:eastAsia="Arial" w:cs="Arial"/>
        </w:rPr>
        <w:t xml:space="preserve"> and responsive mental health </w:t>
      </w:r>
      <w:r w:rsidRPr="5B2F3631" w:rsidR="58F435BF">
        <w:rPr>
          <w:rFonts w:eastAsia="Arial" w:cs="Arial"/>
        </w:rPr>
        <w:t>and wellbeing s</w:t>
      </w:r>
      <w:r w:rsidRPr="5B2F3631" w:rsidR="263E9A2D">
        <w:rPr>
          <w:rFonts w:eastAsia="Arial" w:cs="Arial"/>
        </w:rPr>
        <w:t>ervices that</w:t>
      </w:r>
      <w:r w:rsidRPr="5B2F3631" w:rsidR="58F435BF">
        <w:rPr>
          <w:rFonts w:eastAsia="Arial" w:cs="Arial"/>
        </w:rPr>
        <w:t xml:space="preserve"> are </w:t>
      </w:r>
      <w:r w:rsidRPr="5B2F3631" w:rsidR="214449EA">
        <w:rPr>
          <w:rFonts w:eastAsia="Arial" w:cs="Arial"/>
        </w:rPr>
        <w:t>seamlessly delivered and flexibl</w:t>
      </w:r>
      <w:r w:rsidRPr="5B2F3631" w:rsidR="58F435BF">
        <w:rPr>
          <w:rFonts w:eastAsia="Arial" w:cs="Arial"/>
        </w:rPr>
        <w:t>y tailored to meet the needs of everyone</w:t>
      </w:r>
      <w:r w:rsidRPr="5B2F3631" w:rsidR="2496B5DE">
        <w:rPr>
          <w:rFonts w:eastAsia="Arial" w:cs="Arial"/>
        </w:rPr>
        <w:t>.</w:t>
      </w:r>
    </w:p>
    <w:p w:rsidR="0097480B" w:rsidP="00F73F09" w:rsidRDefault="0097480B" w14:paraId="67BD0EC8" w14:textId="77777777">
      <w:pPr>
        <w:spacing w:after="0" w:line="360" w:lineRule="auto"/>
        <w:rPr>
          <w:rFonts w:eastAsia="Arial" w:cs="Arial"/>
          <w:szCs w:val="24"/>
        </w:rPr>
      </w:pPr>
    </w:p>
    <w:p w:rsidRPr="00FE6563" w:rsidR="00BE5A72" w:rsidP="5B2F3631" w:rsidRDefault="0097480B" w14:paraId="35D9AB9A" w14:textId="79AD5951">
      <w:pPr>
        <w:pStyle w:val="Normal"/>
        <w:suppressLineNumbers w:val="0"/>
        <w:bidi w:val="0"/>
        <w:spacing w:before="0" w:beforeAutospacing="off" w:after="0" w:afterAutospacing="off" w:line="360" w:lineRule="auto"/>
        <w:ind w:left="0" w:right="0"/>
        <w:jc w:val="left"/>
        <w:rPr>
          <w:rFonts w:eastAsia="Arial" w:cs="Arial"/>
        </w:rPr>
      </w:pPr>
      <w:r w:rsidRPr="5B2F3631" w:rsidR="1BB1F9C3">
        <w:rPr>
          <w:rFonts w:eastAsia="Arial" w:cs="Arial"/>
        </w:rPr>
        <w:t xml:space="preserve">Mental health and wellbeing services </w:t>
      </w:r>
      <w:r w:rsidRPr="5B2F3631" w:rsidR="18E2494A">
        <w:rPr>
          <w:rFonts w:eastAsia="Arial" w:cs="Arial"/>
        </w:rPr>
        <w:t xml:space="preserve">need to </w:t>
      </w:r>
      <w:r w:rsidRPr="5B2F3631" w:rsidR="1BB1F9C3">
        <w:rPr>
          <w:rFonts w:eastAsia="Arial" w:cs="Arial"/>
        </w:rPr>
        <w:t>fully respect the human rights, dignity and autonomy of every person</w:t>
      </w:r>
      <w:r w:rsidRPr="5B2F3631" w:rsidR="537DA963">
        <w:rPr>
          <w:rFonts w:eastAsia="Arial" w:cs="Arial"/>
        </w:rPr>
        <w:t xml:space="preserve"> using them and, where </w:t>
      </w:r>
      <w:r w:rsidRPr="5B2F3631" w:rsidR="537DA963">
        <w:rPr>
          <w:rFonts w:eastAsia="Arial" w:cs="Arial"/>
        </w:rPr>
        <w:t>appropriate</w:t>
      </w:r>
      <w:r w:rsidRPr="5B2F3631" w:rsidR="537DA963">
        <w:rPr>
          <w:rFonts w:eastAsia="Arial" w:cs="Arial"/>
        </w:rPr>
        <w:t xml:space="preserve">, work alongside family, whānau and aiga to achieve </w:t>
      </w:r>
      <w:r w:rsidRPr="5B2F3631" w:rsidR="67238DA0">
        <w:rPr>
          <w:rFonts w:eastAsia="Arial" w:cs="Arial"/>
        </w:rPr>
        <w:t xml:space="preserve">better mental </w:t>
      </w:r>
      <w:r w:rsidRPr="5B2F3631" w:rsidR="35A90479">
        <w:rPr>
          <w:rFonts w:eastAsia="Arial" w:cs="Arial"/>
        </w:rPr>
        <w:t>wellness</w:t>
      </w:r>
      <w:r w:rsidRPr="5B2F3631" w:rsidR="67238DA0">
        <w:rPr>
          <w:rFonts w:eastAsia="Arial" w:cs="Arial"/>
        </w:rPr>
        <w:t xml:space="preserve"> for both individuals and </w:t>
      </w:r>
      <w:r w:rsidRPr="5B2F3631" w:rsidR="13191CAF">
        <w:rPr>
          <w:rFonts w:eastAsia="Arial" w:cs="Arial"/>
        </w:rPr>
        <w:t xml:space="preserve">their </w:t>
      </w:r>
      <w:r w:rsidRPr="5B2F3631" w:rsidR="67238DA0">
        <w:rPr>
          <w:rFonts w:eastAsia="Arial" w:cs="Arial"/>
        </w:rPr>
        <w:t>wider family</w:t>
      </w:r>
      <w:r w:rsidRPr="5B2F3631" w:rsidR="77CB3FD1">
        <w:rPr>
          <w:rFonts w:eastAsia="Arial" w:cs="Arial"/>
        </w:rPr>
        <w:t>, whānau and aiga</w:t>
      </w:r>
      <w:r w:rsidRPr="5B2F3631" w:rsidR="67238DA0">
        <w:rPr>
          <w:rFonts w:eastAsia="Arial" w:cs="Arial"/>
        </w:rPr>
        <w:t>.</w:t>
      </w:r>
    </w:p>
    <w:p w:rsidRPr="007F4F0C" w:rsidR="007F4F0C" w:rsidP="007F4F0C" w:rsidRDefault="007F4F0C" w14:paraId="6DF032D4" w14:textId="77777777">
      <w:pPr>
        <w:spacing w:after="0" w:line="360" w:lineRule="auto"/>
        <w:rPr>
          <w:rFonts w:eastAsia="Arial" w:cs="Arial"/>
          <w:b/>
          <w:bCs/>
          <w:color w:val="1F3864" w:themeColor="accent5" w:themeShade="80"/>
          <w:szCs w:val="24"/>
        </w:rPr>
      </w:pPr>
    </w:p>
    <w:p w:rsidRPr="00736334" w:rsidR="00F60544" w:rsidP="00F572B5" w:rsidRDefault="47F7F4E2" w14:paraId="7415D3DA" w14:textId="06599BAE">
      <w:pPr>
        <w:pStyle w:val="ListParagraph"/>
        <w:numPr>
          <w:ilvl w:val="0"/>
          <w:numId w:val="1"/>
        </w:numPr>
        <w:spacing w:line="360" w:lineRule="auto"/>
        <w:ind w:left="284"/>
        <w:rPr>
          <w:rFonts w:eastAsia="Arial" w:cs="Arial"/>
          <w:b/>
          <w:bCs/>
          <w:szCs w:val="24"/>
        </w:rPr>
      </w:pPr>
      <w:r w:rsidRPr="00736334">
        <w:rPr>
          <w:rFonts w:eastAsia="Arial" w:cs="Arial"/>
          <w:b/>
          <w:bCs/>
          <w:color w:val="1F3864" w:themeColor="accent5" w:themeShade="80"/>
          <w:szCs w:val="24"/>
        </w:rPr>
        <w:t>What parts of the strategy feel the most right or important to you? Why?</w:t>
      </w:r>
    </w:p>
    <w:p w:rsidR="00D720D6" w:rsidP="00D720D6" w:rsidRDefault="00D720D6" w14:paraId="1AAA6CB5" w14:textId="4011768F">
      <w:pPr>
        <w:spacing w:line="360" w:lineRule="auto"/>
        <w:rPr>
          <w:szCs w:val="24"/>
        </w:rPr>
      </w:pPr>
      <w:r>
        <w:rPr>
          <w:szCs w:val="24"/>
        </w:rPr>
        <w:t>What the draft strategy does right is that it highlights the issues specifically facing people with psychosocial disability/mental distress who, as system users, have historically faced barriers to accessing timely mental health care, treatment and support.</w:t>
      </w:r>
    </w:p>
    <w:p w:rsidRPr="001D1310" w:rsidR="00D720D6" w:rsidP="00D720D6" w:rsidRDefault="00D720D6" w14:paraId="17191B72" w14:textId="602E3472">
      <w:pPr>
        <w:spacing w:line="360" w:lineRule="auto"/>
        <w:rPr>
          <w:szCs w:val="24"/>
        </w:rPr>
      </w:pPr>
      <w:r>
        <w:rPr>
          <w:szCs w:val="24"/>
        </w:rPr>
        <w:t xml:space="preserve">This is due to many tāngata </w:t>
      </w:r>
      <w:proofErr w:type="spellStart"/>
      <w:r>
        <w:rPr>
          <w:szCs w:val="24"/>
        </w:rPr>
        <w:t>whaiora</w:t>
      </w:r>
      <w:proofErr w:type="spellEnd"/>
      <w:r>
        <w:rPr>
          <w:szCs w:val="24"/>
        </w:rPr>
        <w:t xml:space="preserve"> living with mental distress encountering societal prejudice and discrimination</w:t>
      </w:r>
      <w:r w:rsidRPr="001D1310">
        <w:rPr>
          <w:szCs w:val="24"/>
        </w:rPr>
        <w:t>. Th</w:t>
      </w:r>
      <w:r>
        <w:rPr>
          <w:szCs w:val="24"/>
        </w:rPr>
        <w:t>ese attitudes have been created and reinforced through negative</w:t>
      </w:r>
      <w:r w:rsidRPr="001D1310">
        <w:rPr>
          <w:szCs w:val="24"/>
        </w:rPr>
        <w:t> media portrayals </w:t>
      </w:r>
      <w:r>
        <w:rPr>
          <w:szCs w:val="24"/>
        </w:rPr>
        <w:t>and</w:t>
      </w:r>
      <w:r w:rsidRPr="001D1310">
        <w:rPr>
          <w:szCs w:val="24"/>
        </w:rPr>
        <w:t> the everyday language used in our communities.   </w:t>
      </w:r>
    </w:p>
    <w:p w:rsidRPr="001D1310" w:rsidR="00D720D6" w:rsidP="00D720D6" w:rsidRDefault="00D720D6" w14:paraId="393EA707" w14:textId="77777777">
      <w:pPr>
        <w:spacing w:line="360" w:lineRule="auto"/>
        <w:ind w:right="95"/>
        <w:rPr>
          <w:szCs w:val="24"/>
        </w:rPr>
      </w:pPr>
      <w:r w:rsidRPr="001D1310">
        <w:rPr>
          <w:szCs w:val="24"/>
        </w:rPr>
        <w:t>The need for some people to hide their ment</w:t>
      </w:r>
      <w:r>
        <w:rPr>
          <w:szCs w:val="24"/>
        </w:rPr>
        <w:t xml:space="preserve">al </w:t>
      </w:r>
      <w:r w:rsidRPr="001D1310">
        <w:rPr>
          <w:szCs w:val="24"/>
        </w:rPr>
        <w:t>distress </w:t>
      </w:r>
      <w:r>
        <w:rPr>
          <w:szCs w:val="24"/>
        </w:rPr>
        <w:t>can lead them into not accessing</w:t>
      </w:r>
      <w:r w:rsidRPr="001D1310">
        <w:rPr>
          <w:szCs w:val="24"/>
        </w:rPr>
        <w:t xml:space="preserve"> the healthcare they need, when they need it. </w:t>
      </w:r>
    </w:p>
    <w:p w:rsidR="00D720D6" w:rsidP="00D720D6" w:rsidRDefault="00D720D6" w14:paraId="339A7D61" w14:textId="3914CDA2">
      <w:pPr>
        <w:spacing w:line="360" w:lineRule="auto"/>
        <w:rPr>
          <w:szCs w:val="24"/>
        </w:rPr>
      </w:pPr>
      <w:r>
        <w:rPr>
          <w:szCs w:val="24"/>
        </w:rPr>
        <w:t>For all these reasons, the need to improve the performance of the mental health and addiction system has been a longstanding concern and there is much to commend in this draft strategy, including:</w:t>
      </w:r>
    </w:p>
    <w:p w:rsidR="00D720D6" w:rsidP="00D720D6" w:rsidRDefault="00D720D6" w14:paraId="48C8B0CE" w14:textId="77777777">
      <w:pPr>
        <w:pStyle w:val="ListParagraph"/>
        <w:numPr>
          <w:ilvl w:val="0"/>
          <w:numId w:val="8"/>
        </w:numPr>
        <w:spacing w:line="360" w:lineRule="auto"/>
        <w:rPr>
          <w:szCs w:val="24"/>
        </w:rPr>
      </w:pPr>
      <w:r>
        <w:rPr>
          <w:szCs w:val="24"/>
        </w:rPr>
        <w:t>The</w:t>
      </w:r>
      <w:r w:rsidRPr="00F45D42">
        <w:rPr>
          <w:szCs w:val="24"/>
        </w:rPr>
        <w:t xml:space="preserve"> recognition of the need to promote good mental health and wellbeing for everyone</w:t>
      </w:r>
      <w:r>
        <w:rPr>
          <w:szCs w:val="24"/>
        </w:rPr>
        <w:t>.</w:t>
      </w:r>
      <w:r w:rsidRPr="00F45D42">
        <w:rPr>
          <w:szCs w:val="24"/>
        </w:rPr>
        <w:t xml:space="preserve"> </w:t>
      </w:r>
    </w:p>
    <w:p w:rsidR="00D720D6" w:rsidP="00D720D6" w:rsidRDefault="00D720D6" w14:paraId="56339C03" w14:textId="77777777">
      <w:pPr>
        <w:pStyle w:val="ListParagraph"/>
        <w:numPr>
          <w:ilvl w:val="0"/>
          <w:numId w:val="8"/>
        </w:numPr>
        <w:spacing w:line="360" w:lineRule="auto"/>
        <w:rPr>
          <w:szCs w:val="24"/>
        </w:rPr>
      </w:pPr>
      <w:r>
        <w:rPr>
          <w:szCs w:val="24"/>
        </w:rPr>
        <w:t>I</w:t>
      </w:r>
      <w:r w:rsidRPr="00F45D42">
        <w:rPr>
          <w:szCs w:val="24"/>
        </w:rPr>
        <w:t>mproving mental wellbeing supports through early intervention and harm reduction</w:t>
      </w:r>
      <w:r>
        <w:rPr>
          <w:szCs w:val="24"/>
        </w:rPr>
        <w:t>.</w:t>
      </w:r>
    </w:p>
    <w:p w:rsidR="00195AE4" w:rsidP="00195AE4" w:rsidRDefault="00D720D6" w14:paraId="295634DF" w14:textId="08EB5358">
      <w:pPr>
        <w:pStyle w:val="ListParagraph"/>
        <w:numPr>
          <w:ilvl w:val="0"/>
          <w:numId w:val="8"/>
        </w:numPr>
        <w:spacing w:line="360" w:lineRule="auto"/>
        <w:rPr>
          <w:szCs w:val="24"/>
        </w:rPr>
      </w:pPr>
      <w:r>
        <w:rPr>
          <w:szCs w:val="24"/>
        </w:rPr>
        <w:t>Enhanced</w:t>
      </w:r>
      <w:r w:rsidRPr="00F45D42">
        <w:rPr>
          <w:szCs w:val="24"/>
        </w:rPr>
        <w:t xml:space="preserve"> support for people living with psychosocial disability/mental distress and addiction</w:t>
      </w:r>
      <w:r>
        <w:rPr>
          <w:szCs w:val="24"/>
        </w:rPr>
        <w:t>.</w:t>
      </w:r>
    </w:p>
    <w:p w:rsidR="007576F8" w:rsidP="007576F8" w:rsidRDefault="007576F8" w14:paraId="66296491" w14:textId="15B76583">
      <w:pPr>
        <w:spacing w:line="360" w:lineRule="auto"/>
        <w:rPr>
          <w:szCs w:val="24"/>
        </w:rPr>
      </w:pPr>
      <w:r>
        <w:rPr>
          <w:szCs w:val="24"/>
        </w:rPr>
        <w:t xml:space="preserve">DPA welcomes the focus on </w:t>
      </w:r>
      <w:r w:rsidR="00451C62">
        <w:rPr>
          <w:szCs w:val="24"/>
        </w:rPr>
        <w:t xml:space="preserve">providing peer/lived </w:t>
      </w:r>
      <w:r w:rsidR="006C4612">
        <w:rPr>
          <w:szCs w:val="24"/>
        </w:rPr>
        <w:t>experience-based</w:t>
      </w:r>
      <w:r w:rsidR="00451C62">
        <w:rPr>
          <w:szCs w:val="24"/>
        </w:rPr>
        <w:t xml:space="preserve"> support</w:t>
      </w:r>
      <w:r w:rsidR="00F47B54">
        <w:rPr>
          <w:szCs w:val="24"/>
        </w:rPr>
        <w:t xml:space="preserve"> for tāngata </w:t>
      </w:r>
      <w:proofErr w:type="spellStart"/>
      <w:r w:rsidR="00F47B54">
        <w:rPr>
          <w:szCs w:val="24"/>
        </w:rPr>
        <w:t>whaiora</w:t>
      </w:r>
      <w:proofErr w:type="spellEnd"/>
      <w:r w:rsidR="006C4612">
        <w:rPr>
          <w:szCs w:val="24"/>
        </w:rPr>
        <w:t xml:space="preserve"> as </w:t>
      </w:r>
      <w:r w:rsidR="00DE6F1D">
        <w:rPr>
          <w:szCs w:val="24"/>
        </w:rPr>
        <w:t xml:space="preserve">these approaches </w:t>
      </w:r>
      <w:r w:rsidR="00CA011B">
        <w:rPr>
          <w:szCs w:val="24"/>
        </w:rPr>
        <w:t>should</w:t>
      </w:r>
      <w:r w:rsidR="00DE6F1D">
        <w:rPr>
          <w:szCs w:val="24"/>
        </w:rPr>
        <w:t xml:space="preserve"> complement traditional clinically based treatment options</w:t>
      </w:r>
      <w:r w:rsidR="007C0B0B">
        <w:rPr>
          <w:szCs w:val="24"/>
        </w:rPr>
        <w:t>.</w:t>
      </w:r>
    </w:p>
    <w:p w:rsidR="00195AE4" w:rsidP="00F722B7" w:rsidRDefault="00797121" w14:paraId="7340003C" w14:textId="4BA0AF9B">
      <w:pPr>
        <w:spacing w:line="360" w:lineRule="auto"/>
        <w:rPr>
          <w:szCs w:val="24"/>
        </w:rPr>
      </w:pPr>
      <w:r w:rsidRPr="00797121">
        <w:rPr>
          <w:szCs w:val="24"/>
        </w:rPr>
        <w:t>Peer and lived experience-based approaches</w:t>
      </w:r>
      <w:r w:rsidR="00F47B54">
        <w:rPr>
          <w:szCs w:val="24"/>
        </w:rPr>
        <w:t xml:space="preserve"> also</w:t>
      </w:r>
      <w:r w:rsidRPr="00797121">
        <w:rPr>
          <w:szCs w:val="24"/>
        </w:rPr>
        <w:t xml:space="preserve"> allow support to be tailored to each person and can strengthen a rights-based approach to treatment.</w:t>
      </w:r>
    </w:p>
    <w:p w:rsidRPr="00F722B7" w:rsidR="005E04B1" w:rsidP="5B2F3631" w:rsidRDefault="005E04B1" w14:paraId="6B1F8B81" w14:textId="5F0B2216">
      <w:pPr>
        <w:pStyle w:val="Normal"/>
        <w:suppressLineNumbers w:val="0"/>
        <w:bidi w:val="0"/>
        <w:spacing w:before="0" w:beforeAutospacing="off" w:after="240" w:afterAutospacing="off" w:line="360" w:lineRule="auto"/>
        <w:ind w:left="0" w:right="0"/>
        <w:jc w:val="left"/>
      </w:pPr>
      <w:r w:rsidR="31B53A79">
        <w:rPr/>
        <w:t>However,</w:t>
      </w:r>
      <w:r w:rsidR="41D3A87B">
        <w:rPr/>
        <w:t xml:space="preserve"> </w:t>
      </w:r>
      <w:r w:rsidR="41D3A87B">
        <w:rPr/>
        <w:t>t</w:t>
      </w:r>
      <w:r w:rsidR="5187808C">
        <w:rPr/>
        <w:t xml:space="preserve">it is important to </w:t>
      </w:r>
      <w:r w:rsidR="0C9FDAAA">
        <w:rPr/>
        <w:t xml:space="preserve">truly </w:t>
      </w:r>
      <w:r w:rsidR="16848522">
        <w:rPr/>
        <w:t>value and not</w:t>
      </w:r>
      <w:r w:rsidR="428B2695">
        <w:rPr/>
        <w:t xml:space="preserve"> </w:t>
      </w:r>
      <w:r w:rsidR="4420F163">
        <w:rPr/>
        <w:t>mis</w:t>
      </w:r>
      <w:r w:rsidR="5E1D0E5C">
        <w:rPr/>
        <w:t>use</w:t>
      </w:r>
      <w:r w:rsidR="16848522">
        <w:rPr/>
        <w:t xml:space="preserve"> the peer/lived </w:t>
      </w:r>
      <w:r w:rsidR="5E1D0E5C">
        <w:rPr/>
        <w:t>experience-based</w:t>
      </w:r>
      <w:r w:rsidR="16848522">
        <w:rPr/>
        <w:t xml:space="preserve"> workforce.</w:t>
      </w:r>
    </w:p>
    <w:p w:rsidRPr="00384E8F" w:rsidR="00503A0C" w:rsidP="0012651D" w:rsidRDefault="47F7F4E2" w14:paraId="5116656C" w14:textId="63E45456">
      <w:pPr>
        <w:pStyle w:val="ListParagraph"/>
        <w:numPr>
          <w:ilvl w:val="0"/>
          <w:numId w:val="1"/>
        </w:numPr>
        <w:spacing w:after="0" w:line="360" w:lineRule="auto"/>
        <w:ind w:left="284"/>
        <w:rPr>
          <w:rFonts w:eastAsia="Arial" w:cs="Arial"/>
          <w:b/>
          <w:bCs/>
          <w:color w:val="1F3864" w:themeColor="accent5" w:themeShade="80"/>
          <w:szCs w:val="24"/>
        </w:rPr>
      </w:pPr>
      <w:r w:rsidRPr="00384E8F">
        <w:rPr>
          <w:rFonts w:eastAsia="Arial" w:cs="Arial"/>
          <w:b/>
          <w:bCs/>
          <w:color w:val="1F3864" w:themeColor="accent5" w:themeShade="80"/>
          <w:szCs w:val="24"/>
        </w:rPr>
        <w:t>What changes would make the strategy work better for people and whānau? Why?</w:t>
      </w:r>
    </w:p>
    <w:p w:rsidR="00F60544" w:rsidP="00F60544" w:rsidRDefault="00F60544" w14:paraId="14CA1E2F" w14:textId="77777777">
      <w:pPr>
        <w:spacing w:after="0" w:line="360" w:lineRule="auto"/>
        <w:rPr>
          <w:rFonts w:eastAsia="Arial" w:cs="Arial"/>
          <w:szCs w:val="24"/>
        </w:rPr>
      </w:pPr>
    </w:p>
    <w:p w:rsidRPr="00C16C30" w:rsidR="00C16C30" w:rsidP="1DB98F30" w:rsidRDefault="3D5928D7" w14:paraId="25ED78BF" w14:textId="5CD92928">
      <w:pPr>
        <w:spacing w:after="0" w:line="360" w:lineRule="auto"/>
        <w:rPr>
          <w:rFonts w:eastAsia="Arial" w:cs="Arial"/>
          <w:b/>
          <w:bCs/>
        </w:rPr>
      </w:pPr>
      <w:r w:rsidRPr="1DB98F30">
        <w:rPr>
          <w:rFonts w:eastAsia="Arial" w:cs="Arial"/>
          <w:b/>
          <w:bCs/>
        </w:rPr>
        <w:t xml:space="preserve">a.) </w:t>
      </w:r>
      <w:r w:rsidRPr="1DB98F30" w:rsidR="524DCE12">
        <w:rPr>
          <w:rFonts w:eastAsia="Arial" w:cs="Arial"/>
          <w:b/>
          <w:bCs/>
        </w:rPr>
        <w:t>Align Mental Health and Wellbeing Strategy with Health of Disabled People Strategy and UNCRPD</w:t>
      </w:r>
    </w:p>
    <w:p w:rsidR="00C16C30" w:rsidP="00DC3CC9" w:rsidRDefault="00C16C30" w14:paraId="330A8616" w14:textId="77777777">
      <w:pPr>
        <w:spacing w:after="0" w:line="360" w:lineRule="auto"/>
        <w:rPr>
          <w:rFonts w:eastAsia="Arial" w:cs="Arial"/>
          <w:szCs w:val="24"/>
        </w:rPr>
      </w:pPr>
    </w:p>
    <w:p w:rsidR="00DC3CC9" w:rsidP="5B2F3631" w:rsidRDefault="009A454E" w14:paraId="6C94FE12" w14:textId="5AA53BAA">
      <w:pPr>
        <w:pStyle w:val="Normal"/>
        <w:suppressLineNumbers w:val="0"/>
        <w:bidi w:val="0"/>
        <w:spacing w:before="0" w:beforeAutospacing="off" w:after="0" w:afterAutospacing="off" w:line="360" w:lineRule="auto"/>
        <w:ind w:left="0" w:right="0"/>
        <w:jc w:val="left"/>
        <w:rPr>
          <w:rFonts w:eastAsia="Arial" w:cs="Arial"/>
        </w:rPr>
      </w:pPr>
      <w:r w:rsidRPr="5B2F3631" w:rsidR="30CEDE8F">
        <w:rPr>
          <w:rFonts w:eastAsia="Arial" w:cs="Arial"/>
        </w:rPr>
        <w:t xml:space="preserve">The main change </w:t>
      </w:r>
      <w:r w:rsidRPr="5B2F3631" w:rsidR="07A96429">
        <w:rPr>
          <w:rFonts w:eastAsia="Arial" w:cs="Arial"/>
        </w:rPr>
        <w:t>that would</w:t>
      </w:r>
      <w:r w:rsidRPr="5B2F3631" w:rsidR="30CEDE8F">
        <w:rPr>
          <w:rFonts w:eastAsia="Arial" w:cs="Arial"/>
        </w:rPr>
        <w:t xml:space="preserve"> make this strategy work better f</w:t>
      </w:r>
      <w:r w:rsidRPr="5B2F3631" w:rsidR="5A12F6C2">
        <w:rPr>
          <w:rFonts w:eastAsia="Arial" w:cs="Arial"/>
        </w:rPr>
        <w:t>or disabled people and our families, whānau and aiga</w:t>
      </w:r>
      <w:r w:rsidRPr="5B2F3631" w:rsidR="30CEDE8F">
        <w:rPr>
          <w:rFonts w:eastAsia="Arial" w:cs="Arial"/>
        </w:rPr>
        <w:t xml:space="preserve"> is</w:t>
      </w:r>
      <w:r w:rsidRPr="5B2F3631" w:rsidR="74D1B288">
        <w:rPr>
          <w:rFonts w:eastAsia="Arial" w:cs="Arial"/>
        </w:rPr>
        <w:t xml:space="preserve">to ensure it is </w:t>
      </w:r>
      <w:r w:rsidRPr="5B2F3631" w:rsidR="21A98336">
        <w:rPr>
          <w:rFonts w:eastAsia="Arial" w:cs="Arial"/>
        </w:rPr>
        <w:t>fully</w:t>
      </w:r>
      <w:r w:rsidRPr="5B2F3631" w:rsidR="08B50751">
        <w:rPr>
          <w:rFonts w:eastAsia="Arial" w:cs="Arial"/>
        </w:rPr>
        <w:t xml:space="preserve"> aligned</w:t>
      </w:r>
      <w:r w:rsidRPr="5B2F3631" w:rsidR="6F945377">
        <w:rPr>
          <w:rFonts w:eastAsia="Arial" w:cs="Arial"/>
        </w:rPr>
        <w:t xml:space="preserve"> with the </w:t>
      </w:r>
      <w:r w:rsidRPr="5B2F3631" w:rsidR="6F945377">
        <w:rPr>
          <w:rFonts w:eastAsia="Arial" w:cs="Arial"/>
          <w:i w:val="1"/>
          <w:iCs w:val="1"/>
        </w:rPr>
        <w:t>Health of Disabled People Strategy</w:t>
      </w:r>
      <w:r w:rsidRPr="5B2F3631" w:rsidR="6F945377">
        <w:rPr>
          <w:rFonts w:eastAsia="Arial" w:cs="Arial"/>
        </w:rPr>
        <w:t xml:space="preserve"> and the</w:t>
      </w:r>
      <w:r w:rsidRPr="5B2F3631" w:rsidR="785D3BC3">
        <w:rPr>
          <w:rFonts w:eastAsia="Arial" w:cs="Arial"/>
        </w:rPr>
        <w:t xml:space="preserve"> UNCRPD.</w:t>
      </w:r>
    </w:p>
    <w:p w:rsidR="00DC3CC9" w:rsidP="00DC3CC9" w:rsidRDefault="00DC3CC9" w14:paraId="2AE3EDBB" w14:textId="77777777">
      <w:pPr>
        <w:spacing w:after="0" w:line="360" w:lineRule="auto"/>
        <w:rPr>
          <w:rFonts w:eastAsia="Arial" w:cs="Arial"/>
          <w:szCs w:val="24"/>
        </w:rPr>
      </w:pPr>
    </w:p>
    <w:p w:rsidR="00DC3CC9" w:rsidP="5B2F3631" w:rsidRDefault="00DC3CC9" w14:paraId="0523D5B6" w14:textId="2B3CB3D8">
      <w:pPr>
        <w:spacing w:after="0" w:line="360" w:lineRule="auto"/>
        <w:rPr>
          <w:rFonts w:eastAsia="Arial" w:cs="Arial"/>
        </w:rPr>
      </w:pPr>
      <w:r w:rsidRPr="5B2F3631" w:rsidR="40EB6E31">
        <w:rPr>
          <w:rFonts w:eastAsia="Arial" w:cs="Arial"/>
        </w:rPr>
        <w:t>T</w:t>
      </w:r>
      <w:r w:rsidRPr="5B2F3631" w:rsidR="785D3BC3">
        <w:rPr>
          <w:rFonts w:eastAsia="Arial" w:cs="Arial"/>
        </w:rPr>
        <w:t xml:space="preserve">he UNCRPD </w:t>
      </w:r>
      <w:r w:rsidRPr="5B2F3631" w:rsidR="31EB4315">
        <w:rPr>
          <w:rFonts w:eastAsia="Arial" w:cs="Arial"/>
        </w:rPr>
        <w:t>is</w:t>
      </w:r>
      <w:r w:rsidRPr="5B2F3631" w:rsidR="785D3BC3">
        <w:rPr>
          <w:rFonts w:eastAsia="Arial" w:cs="Arial"/>
        </w:rPr>
        <w:t xml:space="preserve"> a significant omission from this draft strategy </w:t>
      </w:r>
      <w:r w:rsidRPr="5B2F3631" w:rsidR="7CBBE02F">
        <w:rPr>
          <w:rFonts w:eastAsia="Arial" w:cs="Arial"/>
        </w:rPr>
        <w:t>as</w:t>
      </w:r>
      <w:r w:rsidRPr="5B2F3631" w:rsidR="785D3BC3">
        <w:rPr>
          <w:rFonts w:eastAsia="Arial" w:cs="Arial"/>
        </w:rPr>
        <w:t xml:space="preserve"> many of its articles are relevant to both the rights of disabled people and tāngata </w:t>
      </w:r>
      <w:r w:rsidRPr="5B2F3631" w:rsidR="785D3BC3">
        <w:rPr>
          <w:rFonts w:eastAsia="Arial" w:cs="Arial"/>
        </w:rPr>
        <w:t>whaiora</w:t>
      </w:r>
      <w:r w:rsidRPr="5B2F3631" w:rsidR="52723154">
        <w:rPr>
          <w:rFonts w:eastAsia="Arial" w:cs="Arial"/>
        </w:rPr>
        <w:t xml:space="preserve"> </w:t>
      </w:r>
      <w:r w:rsidRPr="5B2F3631" w:rsidR="3ABC78CC">
        <w:rPr>
          <w:rFonts w:eastAsia="Arial" w:cs="Arial"/>
        </w:rPr>
        <w:t>who use mental health and wellbeing services</w:t>
      </w:r>
      <w:r w:rsidRPr="5B2F3631" w:rsidR="785D3BC3">
        <w:rPr>
          <w:rFonts w:eastAsia="Arial" w:cs="Arial"/>
        </w:rPr>
        <w:t>.</w:t>
      </w:r>
    </w:p>
    <w:p w:rsidR="00DC3CC9" w:rsidP="00DC3CC9" w:rsidRDefault="00DC3CC9" w14:paraId="4EBD7981" w14:textId="031E30CE">
      <w:pPr>
        <w:spacing w:before="240" w:after="120" w:line="360" w:lineRule="auto"/>
        <w:rPr>
          <w:rFonts w:eastAsia="Arial" w:cs="Arial"/>
          <w:color w:val="000000" w:themeColor="text1"/>
        </w:rPr>
      </w:pPr>
      <w:r>
        <w:rPr>
          <w:rFonts w:eastAsia="Arial" w:cs="Arial"/>
          <w:color w:val="000000" w:themeColor="text1"/>
        </w:rPr>
        <w:t xml:space="preserve">The most </w:t>
      </w:r>
      <w:r w:rsidR="00323493">
        <w:rPr>
          <w:rFonts w:eastAsia="Arial" w:cs="Arial"/>
          <w:color w:val="000000" w:themeColor="text1"/>
        </w:rPr>
        <w:t>applicable UNCRPD</w:t>
      </w:r>
      <w:r w:rsidR="00B86F5B">
        <w:rPr>
          <w:rFonts w:eastAsia="Arial" w:cs="Arial"/>
          <w:color w:val="000000" w:themeColor="text1"/>
        </w:rPr>
        <w:t xml:space="preserve"> articles for this strategy</w:t>
      </w:r>
      <w:r w:rsidR="00323493">
        <w:rPr>
          <w:rFonts w:eastAsia="Arial" w:cs="Arial"/>
          <w:color w:val="000000" w:themeColor="text1"/>
        </w:rPr>
        <w:t xml:space="preserve"> </w:t>
      </w:r>
      <w:r w:rsidR="0012651D">
        <w:rPr>
          <w:rFonts w:eastAsia="Arial" w:cs="Arial"/>
          <w:color w:val="000000" w:themeColor="text1"/>
        </w:rPr>
        <w:t>can be found on page</w:t>
      </w:r>
      <w:r w:rsidR="004E22F1">
        <w:rPr>
          <w:rFonts w:eastAsia="Arial" w:cs="Arial"/>
          <w:color w:val="000000" w:themeColor="text1"/>
        </w:rPr>
        <w:t xml:space="preserve"> two</w:t>
      </w:r>
      <w:r w:rsidR="0012651D">
        <w:rPr>
          <w:rFonts w:eastAsia="Arial" w:cs="Arial"/>
          <w:color w:val="000000" w:themeColor="text1"/>
        </w:rPr>
        <w:t xml:space="preserve"> of the submission.</w:t>
      </w:r>
    </w:p>
    <w:p w:rsidR="00DC3CC9" w:rsidP="00320BDC" w:rsidRDefault="00DC3CC9" w14:paraId="4E283722" w14:textId="05A0B174">
      <w:pPr>
        <w:spacing w:after="120" w:line="360" w:lineRule="auto"/>
        <w:rPr>
          <w:rFonts w:eastAsia="Arial" w:cs="Arial"/>
          <w:szCs w:val="24"/>
        </w:rPr>
      </w:pPr>
      <w:r w:rsidRPr="003819E4">
        <w:rPr>
          <w:rFonts w:eastAsia="Arial" w:cs="Arial"/>
          <w:b/>
          <w:bCs/>
          <w:szCs w:val="24"/>
        </w:rPr>
        <w:t>DPA asks</w:t>
      </w:r>
      <w:r>
        <w:rPr>
          <w:rFonts w:eastAsia="Arial" w:cs="Arial"/>
          <w:szCs w:val="24"/>
        </w:rPr>
        <w:t xml:space="preserve"> that the Mental Health and Wellbeing Strategy is fully aligned with the</w:t>
      </w:r>
      <w:r w:rsidR="002A686C">
        <w:rPr>
          <w:rFonts w:eastAsia="Arial" w:cs="Arial"/>
          <w:szCs w:val="24"/>
        </w:rPr>
        <w:t xml:space="preserve"> UNCRPD and the</w:t>
      </w:r>
      <w:r>
        <w:rPr>
          <w:rFonts w:eastAsia="Arial" w:cs="Arial"/>
          <w:szCs w:val="24"/>
        </w:rPr>
        <w:t xml:space="preserve"> </w:t>
      </w:r>
      <w:r w:rsidRPr="00CE2AAF">
        <w:rPr>
          <w:rFonts w:eastAsia="Arial" w:cs="Arial"/>
          <w:i/>
          <w:iCs/>
          <w:szCs w:val="24"/>
        </w:rPr>
        <w:t>Health of Disabled People Strategy</w:t>
      </w:r>
      <w:r>
        <w:rPr>
          <w:rFonts w:eastAsia="Arial" w:cs="Arial"/>
          <w:szCs w:val="24"/>
        </w:rPr>
        <w:t>.</w:t>
      </w:r>
    </w:p>
    <w:p w:rsidRPr="00320BDC" w:rsidR="009C7E00" w:rsidP="00320BDC" w:rsidRDefault="009C7E00" w14:paraId="39F2D1E5" w14:textId="51FA88E0">
      <w:pPr>
        <w:spacing w:after="120" w:line="360" w:lineRule="auto"/>
        <w:rPr>
          <w:rFonts w:eastAsia="Arial" w:cs="Arial"/>
          <w:color w:val="000000" w:themeColor="text1"/>
        </w:rPr>
      </w:pPr>
      <w:r w:rsidRPr="003069CE">
        <w:rPr>
          <w:rFonts w:eastAsia="Arial" w:cs="Arial"/>
          <w:b/>
          <w:bCs/>
          <w:szCs w:val="24"/>
        </w:rPr>
        <w:t>DPA asks</w:t>
      </w:r>
      <w:r>
        <w:rPr>
          <w:rFonts w:eastAsia="Arial" w:cs="Arial"/>
          <w:szCs w:val="24"/>
        </w:rPr>
        <w:t xml:space="preserve"> that</w:t>
      </w:r>
      <w:r w:rsidR="006604A6">
        <w:rPr>
          <w:rFonts w:eastAsia="Arial" w:cs="Arial"/>
          <w:szCs w:val="24"/>
        </w:rPr>
        <w:t xml:space="preserve"> </w:t>
      </w:r>
      <w:r w:rsidR="00C01C59">
        <w:rPr>
          <w:rFonts w:eastAsia="Arial" w:cs="Arial"/>
          <w:szCs w:val="24"/>
        </w:rPr>
        <w:t xml:space="preserve">Te </w:t>
      </w:r>
      <w:proofErr w:type="spellStart"/>
      <w:r w:rsidR="00C01C59">
        <w:rPr>
          <w:rFonts w:eastAsia="Arial" w:cs="Arial"/>
          <w:szCs w:val="24"/>
        </w:rPr>
        <w:t>Tiriti</w:t>
      </w:r>
      <w:proofErr w:type="spellEnd"/>
      <w:r w:rsidR="00C01C59">
        <w:rPr>
          <w:rFonts w:eastAsia="Arial" w:cs="Arial"/>
          <w:szCs w:val="24"/>
        </w:rPr>
        <w:t xml:space="preserve"> o Waitangi/Treaty of Waitangi</w:t>
      </w:r>
      <w:r w:rsidR="006604A6">
        <w:rPr>
          <w:rFonts w:eastAsia="Arial" w:cs="Arial"/>
          <w:szCs w:val="24"/>
        </w:rPr>
        <w:t xml:space="preserve"> is </w:t>
      </w:r>
      <w:r w:rsidR="000C089B">
        <w:rPr>
          <w:rFonts w:eastAsia="Arial" w:cs="Arial"/>
          <w:szCs w:val="24"/>
        </w:rPr>
        <w:t>incorporated</w:t>
      </w:r>
      <w:r w:rsidR="006604A6">
        <w:rPr>
          <w:rFonts w:eastAsia="Arial" w:cs="Arial"/>
          <w:szCs w:val="24"/>
        </w:rPr>
        <w:t xml:space="preserve"> </w:t>
      </w:r>
      <w:r w:rsidR="000C089B">
        <w:rPr>
          <w:rFonts w:eastAsia="Arial" w:cs="Arial"/>
          <w:szCs w:val="24"/>
        </w:rPr>
        <w:t>throughout</w:t>
      </w:r>
      <w:r w:rsidR="006604A6">
        <w:rPr>
          <w:rFonts w:eastAsia="Arial" w:cs="Arial"/>
          <w:szCs w:val="24"/>
        </w:rPr>
        <w:t xml:space="preserve"> the Mental Health and Well</w:t>
      </w:r>
      <w:r w:rsidR="003069CE">
        <w:rPr>
          <w:rFonts w:eastAsia="Arial" w:cs="Arial"/>
          <w:szCs w:val="24"/>
        </w:rPr>
        <w:t xml:space="preserve">being Strategy </w:t>
      </w:r>
      <w:r w:rsidR="00DD7BE3">
        <w:rPr>
          <w:rFonts w:eastAsia="Arial" w:cs="Arial"/>
          <w:szCs w:val="24"/>
        </w:rPr>
        <w:t>a</w:t>
      </w:r>
      <w:r w:rsidR="00E63C3D">
        <w:rPr>
          <w:rFonts w:eastAsia="Arial" w:cs="Arial"/>
          <w:szCs w:val="24"/>
        </w:rPr>
        <w:t xml:space="preserve">s </w:t>
      </w:r>
      <w:r w:rsidR="005A4C17">
        <w:rPr>
          <w:rFonts w:eastAsia="Arial" w:cs="Arial"/>
          <w:szCs w:val="24"/>
        </w:rPr>
        <w:t>a key principle informing its priorities and actions.</w:t>
      </w:r>
    </w:p>
    <w:p w:rsidR="00DC3CC9" w:rsidP="00DC3CC9" w:rsidRDefault="00DC3CC9" w14:paraId="317F84CD" w14:textId="07F51321">
      <w:pPr>
        <w:pStyle w:val="ListParagraph"/>
        <w:spacing w:line="360" w:lineRule="auto"/>
        <w:ind w:left="0"/>
        <w:rPr>
          <w:rFonts w:eastAsia="Arial" w:cs="Arial"/>
          <w:szCs w:val="24"/>
        </w:rPr>
      </w:pPr>
      <w:r w:rsidRPr="00C267F7">
        <w:rPr>
          <w:rFonts w:eastAsia="Arial" w:cs="Arial"/>
          <w:b/>
          <w:bCs/>
          <w:szCs w:val="24"/>
        </w:rPr>
        <w:t>DPA asks</w:t>
      </w:r>
      <w:r>
        <w:rPr>
          <w:rFonts w:eastAsia="Arial" w:cs="Arial"/>
          <w:szCs w:val="24"/>
        </w:rPr>
        <w:t xml:space="preserve"> that the </w:t>
      </w:r>
      <w:r w:rsidR="00FC3122">
        <w:rPr>
          <w:rFonts w:eastAsia="Arial" w:cs="Arial"/>
          <w:szCs w:val="24"/>
        </w:rPr>
        <w:t xml:space="preserve">priorities </w:t>
      </w:r>
      <w:r w:rsidR="00CF6F4E">
        <w:rPr>
          <w:rFonts w:eastAsia="Arial" w:cs="Arial"/>
          <w:szCs w:val="24"/>
        </w:rPr>
        <w:t>of the</w:t>
      </w:r>
      <w:r w:rsidR="00FC3122">
        <w:rPr>
          <w:rFonts w:eastAsia="Arial" w:cs="Arial"/>
          <w:szCs w:val="24"/>
        </w:rPr>
        <w:t xml:space="preserve"> Health of Disabled People Strategy </w:t>
      </w:r>
      <w:r w:rsidR="00CF6F4E">
        <w:rPr>
          <w:rFonts w:eastAsia="Arial" w:cs="Arial"/>
          <w:szCs w:val="24"/>
        </w:rPr>
        <w:t>form the basis</w:t>
      </w:r>
      <w:r w:rsidR="00FC3122">
        <w:rPr>
          <w:rFonts w:eastAsia="Arial" w:cs="Arial"/>
          <w:szCs w:val="24"/>
        </w:rPr>
        <w:t xml:space="preserve"> </w:t>
      </w:r>
      <w:r w:rsidR="00863D13">
        <w:rPr>
          <w:rFonts w:eastAsia="Arial" w:cs="Arial"/>
          <w:szCs w:val="24"/>
        </w:rPr>
        <w:t xml:space="preserve">for making </w:t>
      </w:r>
      <w:r w:rsidR="00FC3122">
        <w:rPr>
          <w:rFonts w:eastAsia="Arial" w:cs="Arial"/>
          <w:szCs w:val="24"/>
        </w:rPr>
        <w:t>all mental health and wellbe</w:t>
      </w:r>
      <w:r w:rsidR="00863D13">
        <w:rPr>
          <w:rFonts w:eastAsia="Arial" w:cs="Arial"/>
          <w:szCs w:val="24"/>
        </w:rPr>
        <w:t>ing services</w:t>
      </w:r>
      <w:r>
        <w:rPr>
          <w:rFonts w:eastAsia="Arial" w:cs="Arial"/>
          <w:szCs w:val="24"/>
        </w:rPr>
        <w:t xml:space="preserve"> fully accessible, seamless, inclusive and responsive to the needs of disabled people, </w:t>
      </w:r>
      <w:r w:rsidR="00863D13">
        <w:rPr>
          <w:rFonts w:eastAsia="Arial" w:cs="Arial"/>
          <w:szCs w:val="24"/>
        </w:rPr>
        <w:t xml:space="preserve">their </w:t>
      </w:r>
      <w:r>
        <w:rPr>
          <w:rFonts w:eastAsia="Arial" w:cs="Arial"/>
          <w:szCs w:val="24"/>
        </w:rPr>
        <w:t xml:space="preserve">families, whānau and aiga </w:t>
      </w:r>
      <w:r w:rsidR="00863D13">
        <w:rPr>
          <w:rFonts w:eastAsia="Arial" w:cs="Arial"/>
          <w:szCs w:val="24"/>
        </w:rPr>
        <w:t>through</w:t>
      </w:r>
      <w:r>
        <w:rPr>
          <w:rFonts w:eastAsia="Arial" w:cs="Arial"/>
          <w:szCs w:val="24"/>
        </w:rPr>
        <w:t>:</w:t>
      </w:r>
    </w:p>
    <w:p w:rsidR="00DC3CC9" w:rsidP="00DC3CC9" w:rsidRDefault="00DC3CC9" w14:paraId="04168352" w14:textId="77777777">
      <w:pPr>
        <w:pStyle w:val="ListParagraph"/>
        <w:spacing w:line="360" w:lineRule="auto"/>
        <w:ind w:left="0"/>
        <w:rPr>
          <w:rFonts w:eastAsia="Arial" w:cs="Arial"/>
          <w:szCs w:val="24"/>
        </w:rPr>
      </w:pPr>
    </w:p>
    <w:p w:rsidRPr="0092297F" w:rsidR="00DC3CC9" w:rsidP="5B2F3631" w:rsidRDefault="00DC3CC9" w14:paraId="6EB881E8" w14:textId="0993EEE5">
      <w:pPr>
        <w:pStyle w:val="ListParagraph"/>
        <w:numPr>
          <w:ilvl w:val="0"/>
          <w:numId w:val="11"/>
        </w:numPr>
        <w:spacing w:line="360" w:lineRule="auto"/>
        <w:rPr>
          <w:rFonts w:eastAsia="Arial" w:cs="Arial"/>
          <w:b w:val="1"/>
          <w:bCs w:val="1"/>
        </w:rPr>
      </w:pPr>
      <w:r w:rsidRPr="5B2F3631" w:rsidR="785D3BC3">
        <w:rPr>
          <w:rFonts w:eastAsia="Arial" w:cs="Arial"/>
          <w:b w:val="1"/>
          <w:bCs w:val="1"/>
        </w:rPr>
        <w:t>Promoting s</w:t>
      </w:r>
      <w:r w:rsidRPr="5B2F3631" w:rsidR="785D3BC3">
        <w:rPr>
          <w:rFonts w:eastAsia="Arial" w:cs="Arial"/>
          <w:b w:val="1"/>
          <w:bCs w:val="1"/>
        </w:rPr>
        <w:t>elf-determination and disabled people’s voice</w:t>
      </w:r>
      <w:r w:rsidRPr="5B2F3631" w:rsidR="785D3BC3">
        <w:rPr>
          <w:rFonts w:eastAsia="Arial" w:cs="Arial"/>
        </w:rPr>
        <w:t xml:space="preserve"> </w:t>
      </w:r>
      <w:r w:rsidRPr="5B2F3631" w:rsidR="0DAEBE00">
        <w:rPr>
          <w:rFonts w:eastAsia="Arial" w:cs="Arial"/>
        </w:rPr>
        <w:t>by</w:t>
      </w:r>
      <w:r w:rsidRPr="5B2F3631" w:rsidR="785D3BC3">
        <w:rPr>
          <w:rFonts w:eastAsia="Arial" w:cs="Arial"/>
        </w:rPr>
        <w:t xml:space="preserve"> </w:t>
      </w:r>
      <w:r w:rsidRPr="5B2F3631" w:rsidR="785D3BC3">
        <w:rPr>
          <w:rFonts w:eastAsia="Arial" w:cs="Arial"/>
        </w:rPr>
        <w:t>ensuring that</w:t>
      </w:r>
      <w:r w:rsidRPr="5B2F3631" w:rsidR="785D3BC3">
        <w:rPr>
          <w:rFonts w:eastAsia="Arial" w:cs="Arial"/>
        </w:rPr>
        <w:t xml:space="preserve"> disabled people, </w:t>
      </w:r>
      <w:r w:rsidRPr="5B2F3631" w:rsidR="785D3BC3">
        <w:rPr>
          <w:rFonts w:eastAsia="Arial" w:cs="Arial"/>
        </w:rPr>
        <w:t>D</w:t>
      </w:r>
      <w:r w:rsidRPr="5B2F3631" w:rsidR="785D3BC3">
        <w:rPr>
          <w:rFonts w:eastAsia="Arial" w:cs="Arial"/>
        </w:rPr>
        <w:t>/deaf people</w:t>
      </w:r>
      <w:r w:rsidRPr="5B2F3631" w:rsidR="5ADA3462">
        <w:rPr>
          <w:rFonts w:eastAsia="Arial" w:cs="Arial"/>
        </w:rPr>
        <w:t xml:space="preserve">, </w:t>
      </w:r>
      <w:r w:rsidR="7C99999B">
        <w:rPr/>
        <w:t>Pasefika</w:t>
      </w:r>
      <w:r w:rsidR="7C99999B">
        <w:rPr/>
        <w:t xml:space="preserve"> </w:t>
      </w:r>
      <w:r w:rsidR="5FDD626E">
        <w:rPr/>
        <w:t>disabled</w:t>
      </w:r>
      <w:r w:rsidRPr="5B2F3631" w:rsidR="785D3BC3">
        <w:rPr>
          <w:rFonts w:eastAsia="Arial" w:cs="Arial"/>
        </w:rPr>
        <w:t xml:space="preserve"> and tāngata </w:t>
      </w:r>
      <w:r w:rsidRPr="5B2F3631" w:rsidR="785D3BC3">
        <w:rPr>
          <w:rFonts w:eastAsia="Arial" w:cs="Arial"/>
        </w:rPr>
        <w:t>whaiora</w:t>
      </w:r>
      <w:r w:rsidRPr="5B2F3631" w:rsidR="785D3BC3">
        <w:rPr>
          <w:rFonts w:eastAsia="Arial" w:cs="Arial"/>
        </w:rPr>
        <w:t xml:space="preserve"> are active participants in all decisions relating to their mental health </w:t>
      </w:r>
      <w:r w:rsidRPr="5B2F3631" w:rsidR="5104F1DA">
        <w:rPr>
          <w:rFonts w:eastAsia="Arial" w:cs="Arial"/>
        </w:rPr>
        <w:t>and treatment</w:t>
      </w:r>
      <w:r w:rsidRPr="5B2F3631" w:rsidR="785D3BC3">
        <w:rPr>
          <w:rFonts w:eastAsia="Arial" w:cs="Arial"/>
        </w:rPr>
        <w:t>.</w:t>
      </w:r>
    </w:p>
    <w:p w:rsidR="00DC3CC9" w:rsidP="5B2F3631" w:rsidRDefault="0067193E" w14:paraId="375C8610" w14:textId="4B3FB09B">
      <w:pPr>
        <w:pStyle w:val="ListParagraph"/>
        <w:numPr>
          <w:ilvl w:val="0"/>
          <w:numId w:val="11"/>
        </w:numPr>
        <w:spacing w:line="360" w:lineRule="auto"/>
        <w:rPr>
          <w:rFonts w:eastAsia="Arial" w:cs="Arial"/>
        </w:rPr>
      </w:pPr>
      <w:r w:rsidRPr="5B2F3631" w:rsidR="72D57811">
        <w:rPr>
          <w:rFonts w:eastAsia="Arial" w:cs="Arial"/>
          <w:b w:val="1"/>
          <w:bCs w:val="1"/>
        </w:rPr>
        <w:t>Provide full</w:t>
      </w:r>
      <w:r w:rsidRPr="5B2F3631" w:rsidR="3853F2BD">
        <w:rPr>
          <w:rFonts w:eastAsia="Arial" w:cs="Arial"/>
          <w:b w:val="1"/>
          <w:bCs w:val="1"/>
        </w:rPr>
        <w:t>y accessible</w:t>
      </w:r>
      <w:r w:rsidRPr="5B2F3631" w:rsidR="785D3BC3">
        <w:rPr>
          <w:rFonts w:eastAsia="Arial" w:cs="Arial"/>
          <w:b w:val="1"/>
          <w:bCs w:val="1"/>
        </w:rPr>
        <w:t xml:space="preserve"> mental</w:t>
      </w:r>
      <w:r w:rsidRPr="5B2F3631" w:rsidR="785D3BC3">
        <w:rPr>
          <w:rFonts w:eastAsia="Arial" w:cs="Arial"/>
          <w:b w:val="1"/>
          <w:bCs w:val="1"/>
        </w:rPr>
        <w:t xml:space="preserve"> health services</w:t>
      </w:r>
      <w:r w:rsidRPr="5B2F3631" w:rsidR="785D3BC3">
        <w:rPr>
          <w:rFonts w:eastAsia="Arial" w:cs="Arial"/>
        </w:rPr>
        <w:t xml:space="preserve"> through government working collaboratively with disabled people,</w:t>
      </w:r>
      <w:r w:rsidRPr="5B2F3631" w:rsidR="7775A1A6">
        <w:rPr>
          <w:rFonts w:eastAsia="Arial" w:cs="Arial"/>
        </w:rPr>
        <w:t xml:space="preserve"> </w:t>
      </w:r>
      <w:r w:rsidR="4C4892EF">
        <w:rPr/>
        <w:t>Pasefika</w:t>
      </w:r>
      <w:r w:rsidR="4C4892EF">
        <w:rPr/>
        <w:t xml:space="preserve"> </w:t>
      </w:r>
      <w:r w:rsidR="20F057E1">
        <w:rPr/>
        <w:t>disabled</w:t>
      </w:r>
      <w:r w:rsidR="1158A307">
        <w:rPr/>
        <w:t>,</w:t>
      </w:r>
      <w:r w:rsidRPr="5B2F3631" w:rsidR="785D3BC3">
        <w:rPr>
          <w:rFonts w:eastAsia="Arial" w:cs="Arial"/>
        </w:rPr>
        <w:t xml:space="preserve"> tāngata </w:t>
      </w:r>
      <w:r w:rsidRPr="5B2F3631" w:rsidR="785D3BC3">
        <w:rPr>
          <w:rFonts w:eastAsia="Arial" w:cs="Arial"/>
        </w:rPr>
        <w:t>whaiora</w:t>
      </w:r>
      <w:r w:rsidRPr="5B2F3631" w:rsidR="785D3BC3">
        <w:rPr>
          <w:rFonts w:eastAsia="Arial" w:cs="Arial"/>
        </w:rPr>
        <w:t xml:space="preserve"> and D/deaf people to develop and implement</w:t>
      </w:r>
      <w:r w:rsidRPr="5B2F3631" w:rsidR="785D3BC3">
        <w:rPr>
          <w:rFonts w:eastAsia="Arial" w:cs="Arial"/>
        </w:rPr>
        <w:t xml:space="preserve"> accessibility standards </w:t>
      </w:r>
      <w:r w:rsidRPr="5B2F3631" w:rsidR="785D3BC3">
        <w:rPr>
          <w:rFonts w:eastAsia="Arial" w:cs="Arial"/>
        </w:rPr>
        <w:t>covering all mental health services.</w:t>
      </w:r>
    </w:p>
    <w:p w:rsidRPr="00213606" w:rsidR="00F7702C" w:rsidP="00DC3CC9" w:rsidRDefault="00F7702C" w14:paraId="730FB722" w14:textId="557FD36D">
      <w:pPr>
        <w:pStyle w:val="ListParagraph"/>
        <w:numPr>
          <w:ilvl w:val="0"/>
          <w:numId w:val="11"/>
        </w:numPr>
        <w:spacing w:line="360" w:lineRule="auto"/>
        <w:rPr>
          <w:rFonts w:eastAsia="Arial" w:cs="Arial"/>
          <w:szCs w:val="24"/>
        </w:rPr>
      </w:pPr>
      <w:r>
        <w:rPr>
          <w:rFonts w:eastAsia="Arial" w:cs="Arial"/>
          <w:b/>
          <w:bCs/>
          <w:szCs w:val="24"/>
        </w:rPr>
        <w:t>Fully involv</w:t>
      </w:r>
      <w:r w:rsidR="00446EA1">
        <w:rPr>
          <w:rFonts w:eastAsia="Arial" w:cs="Arial"/>
          <w:b/>
          <w:bCs/>
          <w:szCs w:val="24"/>
        </w:rPr>
        <w:t xml:space="preserve">e tāngata </w:t>
      </w:r>
      <w:proofErr w:type="spellStart"/>
      <w:r w:rsidR="00446EA1">
        <w:rPr>
          <w:rFonts w:eastAsia="Arial" w:cs="Arial"/>
          <w:b/>
          <w:bCs/>
          <w:szCs w:val="24"/>
        </w:rPr>
        <w:t>whaikaha</w:t>
      </w:r>
      <w:proofErr w:type="spellEnd"/>
      <w:r w:rsidR="00446EA1">
        <w:rPr>
          <w:rFonts w:eastAsia="Arial" w:cs="Arial"/>
          <w:b/>
          <w:bCs/>
          <w:szCs w:val="24"/>
        </w:rPr>
        <w:t xml:space="preserve"> and tāngata </w:t>
      </w:r>
      <w:proofErr w:type="spellStart"/>
      <w:r w:rsidR="00446EA1">
        <w:rPr>
          <w:rFonts w:eastAsia="Arial" w:cs="Arial"/>
          <w:b/>
          <w:bCs/>
          <w:szCs w:val="24"/>
        </w:rPr>
        <w:t>whaiora</w:t>
      </w:r>
      <w:proofErr w:type="spellEnd"/>
      <w:r w:rsidR="00446EA1">
        <w:rPr>
          <w:rFonts w:eastAsia="Arial" w:cs="Arial"/>
          <w:b/>
          <w:bCs/>
          <w:szCs w:val="24"/>
        </w:rPr>
        <w:t xml:space="preserve"> Māori in decision making spaces</w:t>
      </w:r>
      <w:r w:rsidR="00ED6F18">
        <w:rPr>
          <w:rFonts w:eastAsia="Arial" w:cs="Arial"/>
          <w:b/>
          <w:bCs/>
          <w:szCs w:val="24"/>
        </w:rPr>
        <w:t xml:space="preserve"> as </w:t>
      </w:r>
      <w:r w:rsidR="00995D7D">
        <w:rPr>
          <w:rFonts w:eastAsia="Arial" w:cs="Arial"/>
          <w:b/>
          <w:bCs/>
          <w:szCs w:val="24"/>
        </w:rPr>
        <w:t xml:space="preserve">Te </w:t>
      </w:r>
      <w:proofErr w:type="spellStart"/>
      <w:r w:rsidR="00995D7D">
        <w:rPr>
          <w:rFonts w:eastAsia="Arial" w:cs="Arial"/>
          <w:b/>
          <w:bCs/>
          <w:szCs w:val="24"/>
        </w:rPr>
        <w:t>Tiriti</w:t>
      </w:r>
      <w:proofErr w:type="spellEnd"/>
      <w:r w:rsidR="00995D7D">
        <w:rPr>
          <w:rFonts w:eastAsia="Arial" w:cs="Arial"/>
          <w:b/>
          <w:bCs/>
          <w:szCs w:val="24"/>
        </w:rPr>
        <w:t xml:space="preserve"> partners</w:t>
      </w:r>
      <w:r w:rsidR="00446EA1">
        <w:rPr>
          <w:rFonts w:eastAsia="Arial" w:cs="Arial"/>
          <w:b/>
          <w:bCs/>
          <w:szCs w:val="24"/>
        </w:rPr>
        <w:t xml:space="preserve"> </w:t>
      </w:r>
      <w:r w:rsidR="00611F2B">
        <w:rPr>
          <w:rFonts w:eastAsia="Arial" w:cs="Arial"/>
          <w:szCs w:val="24"/>
        </w:rPr>
        <w:t>to shape mental health and wellbeing s</w:t>
      </w:r>
      <w:r w:rsidR="007A7F87">
        <w:rPr>
          <w:rFonts w:eastAsia="Arial" w:cs="Arial"/>
          <w:szCs w:val="24"/>
        </w:rPr>
        <w:t>upport</w:t>
      </w:r>
      <w:r w:rsidR="00BD34AA">
        <w:rPr>
          <w:rFonts w:eastAsia="Arial" w:cs="Arial"/>
          <w:szCs w:val="24"/>
        </w:rPr>
        <w:t xml:space="preserve"> in culturally appropriate ways</w:t>
      </w:r>
      <w:r w:rsidR="00611F2B">
        <w:rPr>
          <w:rFonts w:eastAsia="Arial" w:cs="Arial"/>
          <w:szCs w:val="24"/>
        </w:rPr>
        <w:t>.</w:t>
      </w:r>
    </w:p>
    <w:p w:rsidR="00DC3CC9" w:rsidP="5B2F3631" w:rsidRDefault="00DC3CC9" w14:paraId="738FD320" w14:textId="615FCAD1">
      <w:pPr>
        <w:pStyle w:val="ListParagraph"/>
        <w:numPr>
          <w:ilvl w:val="0"/>
          <w:numId w:val="11"/>
        </w:numPr>
        <w:spacing w:line="360" w:lineRule="auto"/>
        <w:rPr>
          <w:rFonts w:eastAsia="Arial" w:cs="Arial"/>
        </w:rPr>
      </w:pPr>
      <w:r w:rsidRPr="5B2F3631" w:rsidR="785D3BC3">
        <w:rPr>
          <w:rFonts w:eastAsia="Arial" w:cs="Arial"/>
          <w:b w:val="1"/>
          <w:bCs w:val="1"/>
        </w:rPr>
        <w:t xml:space="preserve">Ensuring </w:t>
      </w:r>
      <w:r w:rsidRPr="5B2F3631" w:rsidR="785D3BC3">
        <w:rPr>
          <w:rFonts w:eastAsia="Arial" w:cs="Arial"/>
          <w:b w:val="1"/>
          <w:bCs w:val="1"/>
        </w:rPr>
        <w:t>equitable</w:t>
      </w:r>
      <w:r w:rsidRPr="5B2F3631" w:rsidR="785D3BC3">
        <w:rPr>
          <w:rFonts w:eastAsia="Arial" w:cs="Arial"/>
          <w:b w:val="1"/>
          <w:bCs w:val="1"/>
        </w:rPr>
        <w:t xml:space="preserve"> mental health and wellbeing outcomes </w:t>
      </w:r>
      <w:r w:rsidRPr="5B2F3631" w:rsidR="785D3BC3">
        <w:rPr>
          <w:rFonts w:eastAsia="Arial" w:cs="Arial"/>
        </w:rPr>
        <w:t>through</w:t>
      </w:r>
      <w:r w:rsidRPr="5B2F3631" w:rsidR="785D3BC3">
        <w:rPr>
          <w:rFonts w:eastAsia="Arial" w:cs="Arial"/>
          <w:b w:val="1"/>
          <w:bCs w:val="1"/>
        </w:rPr>
        <w:t xml:space="preserve"> </w:t>
      </w:r>
      <w:r w:rsidRPr="5B2F3631" w:rsidR="785D3BC3">
        <w:rPr>
          <w:rFonts w:eastAsia="Arial" w:cs="Arial"/>
        </w:rPr>
        <w:t xml:space="preserve">government working collaboratively with disabled people, tāngata </w:t>
      </w:r>
      <w:r w:rsidRPr="5B2F3631" w:rsidR="785D3BC3">
        <w:rPr>
          <w:rFonts w:eastAsia="Arial" w:cs="Arial"/>
        </w:rPr>
        <w:t>whaiora</w:t>
      </w:r>
      <w:r w:rsidRPr="5B2F3631" w:rsidR="6E977691">
        <w:rPr>
          <w:rFonts w:eastAsia="Arial" w:cs="Arial"/>
        </w:rPr>
        <w:t xml:space="preserve">, tāngata </w:t>
      </w:r>
      <w:r w:rsidRPr="5B2F3631" w:rsidR="6E977691">
        <w:rPr>
          <w:rFonts w:eastAsia="Arial" w:cs="Arial"/>
        </w:rPr>
        <w:t>whaikaha</w:t>
      </w:r>
      <w:r w:rsidRPr="5B2F3631" w:rsidR="6E977691">
        <w:rPr>
          <w:rFonts w:eastAsia="Arial" w:cs="Arial"/>
        </w:rPr>
        <w:t xml:space="preserve"> Māori</w:t>
      </w:r>
      <w:r w:rsidRPr="5B2F3631" w:rsidR="1158A307">
        <w:rPr>
          <w:rFonts w:eastAsia="Arial" w:cs="Arial"/>
        </w:rPr>
        <w:t xml:space="preserve">, </w:t>
      </w:r>
      <w:r w:rsidR="5B24DC4D">
        <w:rPr/>
        <w:t xml:space="preserve">Pasefika </w:t>
      </w:r>
      <w:r w:rsidR="1158A307">
        <w:rPr/>
        <w:t>disabled</w:t>
      </w:r>
      <w:r w:rsidRPr="5B2F3631" w:rsidR="785D3BC3">
        <w:rPr>
          <w:rFonts w:eastAsia="Arial" w:cs="Arial"/>
        </w:rPr>
        <w:t xml:space="preserve"> and D/deaf people to set equity targets with a view to improving mental health </w:t>
      </w:r>
      <w:r w:rsidRPr="5B2F3631" w:rsidR="28FC74B9">
        <w:rPr>
          <w:rFonts w:eastAsia="Arial" w:cs="Arial"/>
        </w:rPr>
        <w:t>outcomes for</w:t>
      </w:r>
      <w:r w:rsidRPr="5B2F3631" w:rsidR="7A78C2F4">
        <w:rPr>
          <w:rFonts w:eastAsia="Arial" w:cs="Arial"/>
        </w:rPr>
        <w:t xml:space="preserve"> these groups</w:t>
      </w:r>
      <w:r w:rsidRPr="5B2F3631" w:rsidR="785D3BC3">
        <w:rPr>
          <w:rFonts w:eastAsia="Arial" w:cs="Arial"/>
        </w:rPr>
        <w:t>.</w:t>
      </w:r>
    </w:p>
    <w:p w:rsidRPr="00141689" w:rsidR="000430E0" w:rsidP="00141689" w:rsidRDefault="00141689" w14:paraId="53B95CB4" w14:textId="4C81FB6A">
      <w:pPr>
        <w:pStyle w:val="ListParagraph"/>
        <w:numPr>
          <w:ilvl w:val="0"/>
          <w:numId w:val="11"/>
        </w:numPr>
        <w:spacing w:after="0" w:line="360" w:lineRule="auto"/>
        <w:rPr>
          <w:rFonts w:eastAsia="Times New Roman" w:cs="Arial"/>
          <w:szCs w:val="24"/>
          <w:lang w:eastAsia="en-NZ"/>
        </w:rPr>
      </w:pPr>
      <w:r w:rsidRPr="00EF4E95">
        <w:rPr>
          <w:rFonts w:eastAsia="Times New Roman" w:cs="Arial"/>
          <w:b/>
          <w:bCs/>
          <w:szCs w:val="24"/>
          <w:lang w:eastAsia="en-NZ"/>
        </w:rPr>
        <w:t xml:space="preserve">Create intersectional approaches of care to improve the wider determinants of health for tāngata </w:t>
      </w:r>
      <w:proofErr w:type="spellStart"/>
      <w:r w:rsidRPr="00EF4E95">
        <w:rPr>
          <w:rFonts w:eastAsia="Times New Roman" w:cs="Arial"/>
          <w:b/>
          <w:bCs/>
          <w:szCs w:val="24"/>
          <w:lang w:eastAsia="en-NZ"/>
        </w:rPr>
        <w:t>whaikaha</w:t>
      </w:r>
      <w:proofErr w:type="spellEnd"/>
      <w:r w:rsidRPr="00EF4E95">
        <w:rPr>
          <w:rFonts w:eastAsia="Times New Roman" w:cs="Arial"/>
          <w:b/>
          <w:bCs/>
          <w:szCs w:val="24"/>
          <w:lang w:eastAsia="en-NZ"/>
        </w:rPr>
        <w:t xml:space="preserve"> and tāngata </w:t>
      </w:r>
      <w:proofErr w:type="spellStart"/>
      <w:r w:rsidRPr="00EF4E95">
        <w:rPr>
          <w:rFonts w:eastAsia="Times New Roman" w:cs="Arial"/>
          <w:b/>
          <w:bCs/>
          <w:szCs w:val="24"/>
          <w:lang w:eastAsia="en-NZ"/>
        </w:rPr>
        <w:t>whaiora</w:t>
      </w:r>
      <w:proofErr w:type="spellEnd"/>
      <w:r w:rsidRPr="00EF4E95">
        <w:rPr>
          <w:rFonts w:eastAsia="Times New Roman" w:cs="Arial"/>
          <w:b/>
          <w:bCs/>
          <w:szCs w:val="24"/>
          <w:lang w:eastAsia="en-NZ"/>
        </w:rPr>
        <w:t xml:space="preserve"> Māori</w:t>
      </w:r>
      <w:r>
        <w:rPr>
          <w:rFonts w:eastAsia="Times New Roman" w:cs="Arial"/>
          <w:szCs w:val="24"/>
          <w:lang w:eastAsia="en-NZ"/>
        </w:rPr>
        <w:t xml:space="preserve">, for example, through the </w:t>
      </w:r>
      <w:r w:rsidRPr="00141689">
        <w:rPr>
          <w:rFonts w:eastAsia="Times New Roman" w:cs="Arial"/>
          <w:szCs w:val="24"/>
          <w:lang w:eastAsia="en-NZ"/>
        </w:rPr>
        <w:t xml:space="preserve">inclusion of </w:t>
      </w:r>
      <w:proofErr w:type="spellStart"/>
      <w:r w:rsidRPr="00141689">
        <w:rPr>
          <w:rFonts w:eastAsia="Times New Roman" w:cs="Arial"/>
          <w:szCs w:val="24"/>
          <w:lang w:eastAsia="en-NZ"/>
        </w:rPr>
        <w:t>takatāpui</w:t>
      </w:r>
      <w:proofErr w:type="spellEnd"/>
      <w:r w:rsidRPr="00141689">
        <w:rPr>
          <w:rFonts w:eastAsia="Times New Roman" w:cs="Arial"/>
          <w:szCs w:val="24"/>
          <w:lang w:eastAsia="en-NZ"/>
        </w:rPr>
        <w:t xml:space="preserve">; inclusion of </w:t>
      </w:r>
      <w:proofErr w:type="spellStart"/>
      <w:r w:rsidRPr="00141689">
        <w:rPr>
          <w:rFonts w:eastAsia="Times New Roman" w:cs="Arial"/>
          <w:szCs w:val="24"/>
          <w:lang w:eastAsia="en-NZ"/>
        </w:rPr>
        <w:t>tamariki</w:t>
      </w:r>
      <w:proofErr w:type="spellEnd"/>
      <w:r w:rsidRPr="00141689">
        <w:rPr>
          <w:rFonts w:eastAsia="Times New Roman" w:cs="Arial"/>
          <w:szCs w:val="24"/>
          <w:lang w:eastAsia="en-NZ"/>
        </w:rPr>
        <w:t xml:space="preserve"> </w:t>
      </w:r>
      <w:proofErr w:type="spellStart"/>
      <w:r w:rsidRPr="00141689">
        <w:rPr>
          <w:rFonts w:eastAsia="Times New Roman" w:cs="Arial"/>
          <w:szCs w:val="24"/>
          <w:lang w:eastAsia="en-NZ"/>
        </w:rPr>
        <w:t>whaikaha</w:t>
      </w:r>
      <w:proofErr w:type="spellEnd"/>
      <w:r w:rsidRPr="00141689">
        <w:rPr>
          <w:rFonts w:eastAsia="Times New Roman" w:cs="Arial"/>
          <w:szCs w:val="24"/>
          <w:lang w:eastAsia="en-NZ"/>
        </w:rPr>
        <w:t xml:space="preserve"> Māori and </w:t>
      </w:r>
      <w:proofErr w:type="spellStart"/>
      <w:r w:rsidRPr="00141689">
        <w:rPr>
          <w:rFonts w:eastAsia="Times New Roman" w:cs="Arial"/>
          <w:szCs w:val="24"/>
          <w:lang w:eastAsia="en-NZ"/>
        </w:rPr>
        <w:t>rangatahi</w:t>
      </w:r>
      <w:proofErr w:type="spellEnd"/>
      <w:r w:rsidRPr="00141689">
        <w:rPr>
          <w:rFonts w:eastAsia="Times New Roman" w:cs="Arial"/>
          <w:szCs w:val="24"/>
          <w:lang w:eastAsia="en-NZ"/>
        </w:rPr>
        <w:t xml:space="preserve"> </w:t>
      </w:r>
      <w:proofErr w:type="spellStart"/>
      <w:r w:rsidRPr="00141689">
        <w:rPr>
          <w:rFonts w:eastAsia="Times New Roman" w:cs="Arial"/>
          <w:szCs w:val="24"/>
          <w:lang w:eastAsia="en-NZ"/>
        </w:rPr>
        <w:t>whaikaha</w:t>
      </w:r>
      <w:proofErr w:type="spellEnd"/>
      <w:r w:rsidRPr="00141689">
        <w:rPr>
          <w:rFonts w:eastAsia="Times New Roman" w:cs="Arial"/>
          <w:szCs w:val="24"/>
          <w:lang w:eastAsia="en-NZ"/>
        </w:rPr>
        <w:t xml:space="preserve"> Māori; supporting whānau who have had contact with the criminal </w:t>
      </w:r>
      <w:r w:rsidR="00EF4E95">
        <w:rPr>
          <w:rFonts w:eastAsia="Times New Roman" w:cs="Arial"/>
          <w:szCs w:val="24"/>
          <w:lang w:eastAsia="en-NZ"/>
        </w:rPr>
        <w:t xml:space="preserve">justice </w:t>
      </w:r>
      <w:r w:rsidRPr="00141689">
        <w:rPr>
          <w:rFonts w:eastAsia="Times New Roman" w:cs="Arial"/>
          <w:szCs w:val="24"/>
          <w:lang w:eastAsia="en-NZ"/>
        </w:rPr>
        <w:t>system;</w:t>
      </w:r>
      <w:r w:rsidR="00EF4E95">
        <w:rPr>
          <w:rFonts w:eastAsia="Times New Roman" w:cs="Arial"/>
          <w:szCs w:val="24"/>
          <w:lang w:eastAsia="en-NZ"/>
        </w:rPr>
        <w:t xml:space="preserve"> and</w:t>
      </w:r>
      <w:r w:rsidRPr="00141689">
        <w:rPr>
          <w:rFonts w:eastAsia="Times New Roman" w:cs="Arial"/>
          <w:szCs w:val="24"/>
          <w:lang w:eastAsia="en-NZ"/>
        </w:rPr>
        <w:t xml:space="preserve"> increasing protection from family violence, sex trafficking and exploitation</w:t>
      </w:r>
      <w:r w:rsidR="00EF4E95">
        <w:rPr>
          <w:rFonts w:eastAsia="Times New Roman" w:cs="Arial"/>
          <w:szCs w:val="24"/>
          <w:lang w:eastAsia="en-NZ"/>
        </w:rPr>
        <w:t>.</w:t>
      </w:r>
    </w:p>
    <w:p w:rsidR="00DC3CC9" w:rsidP="5B2F3631" w:rsidRDefault="00DC3CC9" w14:paraId="6FA35F1E" w14:textId="003E652A">
      <w:pPr>
        <w:pStyle w:val="ListParagraph"/>
        <w:numPr>
          <w:ilvl w:val="0"/>
          <w:numId w:val="11"/>
        </w:numPr>
        <w:spacing w:line="360" w:lineRule="auto"/>
        <w:rPr>
          <w:rFonts w:eastAsia="Arial" w:cs="Arial"/>
        </w:rPr>
      </w:pPr>
      <w:r w:rsidRPr="5B2F3631" w:rsidR="785D3BC3">
        <w:rPr>
          <w:rFonts w:eastAsia="Arial" w:cs="Arial"/>
          <w:b w:val="1"/>
          <w:bCs w:val="1"/>
        </w:rPr>
        <w:t>Cross-government action on</w:t>
      </w:r>
      <w:r w:rsidRPr="5B2F3631" w:rsidR="5DEF62B2">
        <w:rPr>
          <w:rFonts w:eastAsia="Arial" w:cs="Arial"/>
          <w:b w:val="1"/>
          <w:bCs w:val="1"/>
        </w:rPr>
        <w:t xml:space="preserve"> the</w:t>
      </w:r>
      <w:r w:rsidRPr="5B2F3631" w:rsidR="785D3BC3">
        <w:rPr>
          <w:rFonts w:eastAsia="Arial" w:cs="Arial"/>
          <w:b w:val="1"/>
          <w:bCs w:val="1"/>
        </w:rPr>
        <w:t xml:space="preserve"> determinants of mental health for disabled people</w:t>
      </w:r>
      <w:r w:rsidRPr="5B2F3631" w:rsidR="785D3BC3">
        <w:rPr>
          <w:rFonts w:eastAsia="Arial" w:cs="Arial"/>
        </w:rPr>
        <w:t xml:space="preserve"> through government working collaboratively with disabled people</w:t>
      </w:r>
      <w:r w:rsidRPr="5B2F3631" w:rsidR="5D02E53E">
        <w:rPr>
          <w:rFonts w:eastAsia="Arial" w:cs="Arial"/>
        </w:rPr>
        <w:t>, D/deaf people</w:t>
      </w:r>
      <w:r w:rsidRPr="5B2F3631" w:rsidR="388499E8">
        <w:rPr>
          <w:rFonts w:eastAsia="Arial" w:cs="Arial"/>
        </w:rPr>
        <w:t>, t</w:t>
      </w:r>
      <w:r w:rsidRPr="5B2F3631" w:rsidR="531E3543">
        <w:rPr>
          <w:rFonts w:eastAsia="Arial" w:cs="Arial"/>
        </w:rPr>
        <w:t xml:space="preserve">āngata </w:t>
      </w:r>
      <w:r w:rsidRPr="5B2F3631" w:rsidR="531E3543">
        <w:rPr>
          <w:rFonts w:eastAsia="Arial" w:cs="Arial"/>
        </w:rPr>
        <w:t>whaikaha</w:t>
      </w:r>
      <w:r w:rsidRPr="5B2F3631" w:rsidR="531E3543">
        <w:rPr>
          <w:rFonts w:eastAsia="Arial" w:cs="Arial"/>
        </w:rPr>
        <w:t xml:space="preserve"> Māori</w:t>
      </w:r>
      <w:r w:rsidRPr="5B2F3631" w:rsidR="1F061956">
        <w:rPr>
          <w:rFonts w:eastAsia="Arial" w:cs="Arial"/>
        </w:rPr>
        <w:t xml:space="preserve">, </w:t>
      </w:r>
      <w:r w:rsidR="262F63D7">
        <w:rPr/>
        <w:t xml:space="preserve">Pasefika </w:t>
      </w:r>
      <w:r w:rsidR="1F061956">
        <w:rPr/>
        <w:t>disabled</w:t>
      </w:r>
      <w:r w:rsidRPr="5B2F3631" w:rsidR="785D3BC3">
        <w:rPr>
          <w:rFonts w:eastAsia="Arial" w:cs="Arial"/>
        </w:rPr>
        <w:t xml:space="preserve"> and tāngata </w:t>
      </w:r>
      <w:r w:rsidRPr="5B2F3631" w:rsidR="785D3BC3">
        <w:rPr>
          <w:rFonts w:eastAsia="Arial" w:cs="Arial"/>
        </w:rPr>
        <w:t>whaiora</w:t>
      </w:r>
      <w:r w:rsidRPr="5B2F3631" w:rsidR="785D3BC3">
        <w:rPr>
          <w:rFonts w:eastAsia="Arial" w:cs="Arial"/>
        </w:rPr>
        <w:t xml:space="preserve"> to </w:t>
      </w:r>
      <w:r w:rsidRPr="5B2F3631" w:rsidR="785D3BC3">
        <w:rPr>
          <w:rFonts w:eastAsia="Arial" w:cs="Arial"/>
        </w:rPr>
        <w:t>eliminate</w:t>
      </w:r>
      <w:r w:rsidRPr="5B2F3631" w:rsidR="785D3BC3">
        <w:rPr>
          <w:rFonts w:eastAsia="Arial" w:cs="Arial"/>
        </w:rPr>
        <w:t xml:space="preserve"> the barriers to societal participation </w:t>
      </w:r>
      <w:r w:rsidRPr="5B2F3631" w:rsidR="73105507">
        <w:rPr>
          <w:rFonts w:eastAsia="Arial" w:cs="Arial"/>
        </w:rPr>
        <w:t>to improve mental wellbeing for these groups.</w:t>
      </w:r>
    </w:p>
    <w:p w:rsidR="00DC3CC9" w:rsidP="00DC3CC9" w:rsidRDefault="00DC3CC9" w14:paraId="698502B3" w14:textId="12C06ECA">
      <w:pPr>
        <w:pStyle w:val="ListParagraph"/>
        <w:numPr>
          <w:ilvl w:val="0"/>
          <w:numId w:val="11"/>
        </w:numPr>
        <w:spacing w:line="360" w:lineRule="auto"/>
        <w:rPr>
          <w:rFonts w:eastAsia="Arial" w:cs="Arial"/>
          <w:szCs w:val="24"/>
        </w:rPr>
      </w:pPr>
      <w:r>
        <w:rPr>
          <w:rFonts w:eastAsia="Arial" w:cs="Arial"/>
          <w:b/>
          <w:bCs/>
          <w:szCs w:val="24"/>
        </w:rPr>
        <w:t>Improved disability data and monitoring</w:t>
      </w:r>
      <w:r>
        <w:rPr>
          <w:rFonts w:eastAsia="Arial" w:cs="Arial"/>
          <w:szCs w:val="24"/>
        </w:rPr>
        <w:t xml:space="preserve"> through</w:t>
      </w:r>
      <w:r w:rsidR="00B761FC">
        <w:rPr>
          <w:rFonts w:eastAsia="Arial" w:cs="Arial"/>
          <w:szCs w:val="24"/>
        </w:rPr>
        <w:t xml:space="preserve"> the</w:t>
      </w:r>
      <w:r>
        <w:rPr>
          <w:rFonts w:eastAsia="Arial" w:cs="Arial"/>
          <w:szCs w:val="24"/>
        </w:rPr>
        <w:t xml:space="preserve"> development and publication of regular disability-aggregated mental health data.</w:t>
      </w:r>
    </w:p>
    <w:p w:rsidR="00174D7D" w:rsidP="5B2F3631" w:rsidRDefault="00DC3CC9" w14:paraId="0F70961B" w14:textId="0F607379">
      <w:pPr>
        <w:pStyle w:val="ListParagraph"/>
        <w:numPr>
          <w:ilvl w:val="0"/>
          <w:numId w:val="11"/>
        </w:numPr>
        <w:spacing w:line="360" w:lineRule="auto"/>
        <w:rPr>
          <w:rFonts w:eastAsia="Arial" w:cs="Arial"/>
        </w:rPr>
      </w:pPr>
      <w:r w:rsidRPr="5B2F3631" w:rsidR="785D3BC3">
        <w:rPr>
          <w:rFonts w:eastAsia="Arial" w:cs="Arial"/>
          <w:b w:val="1"/>
          <w:bCs w:val="1"/>
        </w:rPr>
        <w:t>Reduction of coercion and support for autonomy</w:t>
      </w:r>
      <w:r w:rsidRPr="5B2F3631" w:rsidR="6DD92CED">
        <w:rPr>
          <w:rFonts w:eastAsia="Arial" w:cs="Arial"/>
          <w:b w:val="1"/>
          <w:bCs w:val="1"/>
        </w:rPr>
        <w:t xml:space="preserve"> </w:t>
      </w:r>
      <w:r w:rsidRPr="5B2F3631" w:rsidR="785D3BC3">
        <w:rPr>
          <w:rFonts w:eastAsia="Arial" w:cs="Arial"/>
        </w:rPr>
        <w:t>through government working with disabled people</w:t>
      </w:r>
      <w:r w:rsidRPr="5B2F3631" w:rsidR="5F0254C6">
        <w:rPr>
          <w:rFonts w:eastAsia="Arial" w:cs="Arial"/>
        </w:rPr>
        <w:t>, D/deaf people,</w:t>
      </w:r>
      <w:r w:rsidRPr="5B2F3631" w:rsidR="1F061956">
        <w:rPr>
          <w:rFonts w:eastAsia="Arial" w:cs="Arial"/>
        </w:rPr>
        <w:t xml:space="preserve"> </w:t>
      </w:r>
      <w:r w:rsidR="1F061956">
        <w:rPr/>
        <w:t>Pa</w:t>
      </w:r>
      <w:r w:rsidR="3556E8FB">
        <w:rPr/>
        <w:t>sefika</w:t>
      </w:r>
      <w:r w:rsidR="3556E8FB">
        <w:rPr/>
        <w:t xml:space="preserve"> </w:t>
      </w:r>
      <w:r w:rsidR="1F061956">
        <w:rPr/>
        <w:t>disabled</w:t>
      </w:r>
      <w:r w:rsidR="7E542ACE">
        <w:rPr/>
        <w:t>,</w:t>
      </w:r>
      <w:r w:rsidRPr="5B2F3631" w:rsidR="5F0254C6">
        <w:rPr>
          <w:rFonts w:eastAsia="Arial" w:cs="Arial"/>
        </w:rPr>
        <w:t xml:space="preserve"> tāngata </w:t>
      </w:r>
      <w:r w:rsidRPr="5B2F3631" w:rsidR="5F0254C6">
        <w:rPr>
          <w:rFonts w:eastAsia="Arial" w:cs="Arial"/>
        </w:rPr>
        <w:t>whaikaha</w:t>
      </w:r>
      <w:r w:rsidRPr="5B2F3631" w:rsidR="5F0254C6">
        <w:rPr>
          <w:rFonts w:eastAsia="Arial" w:cs="Arial"/>
        </w:rPr>
        <w:t xml:space="preserve"> Māori</w:t>
      </w:r>
      <w:r w:rsidRPr="5B2F3631" w:rsidR="785D3BC3">
        <w:rPr>
          <w:rFonts w:eastAsia="Arial" w:cs="Arial"/>
        </w:rPr>
        <w:t xml:space="preserve"> and tāngata </w:t>
      </w:r>
      <w:r w:rsidRPr="5B2F3631" w:rsidR="785D3BC3">
        <w:rPr>
          <w:rFonts w:eastAsia="Arial" w:cs="Arial"/>
        </w:rPr>
        <w:t>whaiora</w:t>
      </w:r>
      <w:r w:rsidRPr="5B2F3631" w:rsidR="785D3BC3">
        <w:rPr>
          <w:rFonts w:eastAsia="Arial" w:cs="Arial"/>
        </w:rPr>
        <w:t xml:space="preserve"> to reduce and eventually eliminate all forms of abuse and neglect</w:t>
      </w:r>
      <w:r w:rsidRPr="5B2F3631" w:rsidR="16F4C2F8">
        <w:rPr>
          <w:rFonts w:eastAsia="Arial" w:cs="Arial"/>
        </w:rPr>
        <w:t xml:space="preserve">, </w:t>
      </w:r>
      <w:r w:rsidRPr="5B2F3631" w:rsidR="1DCFD9D0">
        <w:rPr>
          <w:rFonts w:eastAsia="Arial" w:cs="Arial"/>
        </w:rPr>
        <w:t>provide full</w:t>
      </w:r>
      <w:r w:rsidRPr="5B2F3631" w:rsidR="16F4C2F8">
        <w:rPr>
          <w:rFonts w:eastAsia="Arial" w:cs="Arial"/>
        </w:rPr>
        <w:t xml:space="preserve"> support</w:t>
      </w:r>
      <w:r w:rsidRPr="5B2F3631" w:rsidR="1DCFD9D0">
        <w:rPr>
          <w:rFonts w:eastAsia="Arial" w:cs="Arial"/>
        </w:rPr>
        <w:t xml:space="preserve"> for</w:t>
      </w:r>
      <w:r w:rsidRPr="5B2F3631" w:rsidR="16F4C2F8">
        <w:rPr>
          <w:rFonts w:eastAsia="Arial" w:cs="Arial"/>
        </w:rPr>
        <w:t xml:space="preserve"> people who have been abused </w:t>
      </w:r>
      <w:r w:rsidRPr="5B2F3631" w:rsidR="391C7B11">
        <w:rPr>
          <w:rFonts w:eastAsia="Arial" w:cs="Arial"/>
        </w:rPr>
        <w:t>within the mental health system</w:t>
      </w:r>
      <w:r w:rsidRPr="5B2F3631" w:rsidR="785D3BC3">
        <w:rPr>
          <w:rFonts w:eastAsia="Arial" w:cs="Arial"/>
        </w:rPr>
        <w:t xml:space="preserve"> </w:t>
      </w:r>
      <w:r w:rsidRPr="5B2F3631" w:rsidR="6029692B">
        <w:rPr>
          <w:rFonts w:eastAsia="Arial" w:cs="Arial"/>
        </w:rPr>
        <w:t>and implemen</w:t>
      </w:r>
      <w:r w:rsidRPr="5B2F3631" w:rsidR="214449EA">
        <w:rPr>
          <w:rFonts w:eastAsia="Arial" w:cs="Arial"/>
        </w:rPr>
        <w:t>t</w:t>
      </w:r>
      <w:r w:rsidRPr="5B2F3631" w:rsidR="6029692B">
        <w:rPr>
          <w:rFonts w:eastAsia="Arial" w:cs="Arial"/>
        </w:rPr>
        <w:t xml:space="preserve"> supported decision making</w:t>
      </w:r>
      <w:r w:rsidRPr="5B2F3631" w:rsidR="785D3BC3">
        <w:rPr>
          <w:rFonts w:eastAsia="Arial" w:cs="Arial"/>
        </w:rPr>
        <w:t>.</w:t>
      </w:r>
    </w:p>
    <w:p w:rsidR="005D10EF" w:rsidP="5B2F3631" w:rsidRDefault="00DC3CC9" w14:paraId="1B4F9152" w14:textId="1320E390">
      <w:pPr>
        <w:pStyle w:val="ListParagraph"/>
        <w:numPr>
          <w:ilvl w:val="0"/>
          <w:numId w:val="11"/>
        </w:numPr>
        <w:spacing w:line="360" w:lineRule="auto"/>
        <w:rPr>
          <w:rFonts w:eastAsia="Arial" w:cs="Arial"/>
        </w:rPr>
      </w:pPr>
      <w:r w:rsidRPr="5B2F3631" w:rsidR="785D3BC3">
        <w:rPr>
          <w:rFonts w:eastAsia="Arial" w:cs="Arial"/>
          <w:b w:val="1"/>
          <w:bCs w:val="1"/>
        </w:rPr>
        <w:t>Ensuring equitable access for high-needs disabled people</w:t>
      </w:r>
      <w:r w:rsidRPr="5B2F3631" w:rsidR="6C9666CF">
        <w:rPr>
          <w:rFonts w:eastAsia="Arial" w:cs="Arial"/>
        </w:rPr>
        <w:t xml:space="preserve"> by</w:t>
      </w:r>
      <w:r w:rsidRPr="5B2F3631" w:rsidR="3CD29588">
        <w:rPr>
          <w:rFonts w:eastAsia="Arial" w:cs="Arial"/>
        </w:rPr>
        <w:t xml:space="preserve"> government collaborating with </w:t>
      </w:r>
      <w:r w:rsidRPr="5B2F3631" w:rsidR="6C9666CF">
        <w:rPr>
          <w:rFonts w:eastAsia="Arial" w:cs="Arial"/>
        </w:rPr>
        <w:t>disabled people</w:t>
      </w:r>
      <w:r w:rsidRPr="5B2F3631" w:rsidR="5F0254C6">
        <w:rPr>
          <w:rFonts w:eastAsia="Arial" w:cs="Arial"/>
        </w:rPr>
        <w:t>, D/deaf people,</w:t>
      </w:r>
      <w:r w:rsidRPr="5B2F3631" w:rsidR="7E542ACE">
        <w:rPr>
          <w:rFonts w:eastAsia="Arial" w:cs="Arial"/>
        </w:rPr>
        <w:t xml:space="preserve"> </w:t>
      </w:r>
      <w:r w:rsidR="590CE801">
        <w:rPr/>
        <w:t>Pasefika</w:t>
      </w:r>
      <w:r w:rsidR="590CE801">
        <w:rPr/>
        <w:t xml:space="preserve"> </w:t>
      </w:r>
      <w:r w:rsidR="7E542ACE">
        <w:rPr/>
        <w:t>disabled</w:t>
      </w:r>
      <w:r w:rsidR="53AB98B2">
        <w:rPr/>
        <w:t>,</w:t>
      </w:r>
      <w:r w:rsidRPr="5B2F3631" w:rsidR="5F0254C6">
        <w:rPr>
          <w:rFonts w:eastAsia="Arial" w:cs="Arial"/>
        </w:rPr>
        <w:t xml:space="preserve"> tāngata </w:t>
      </w:r>
      <w:r w:rsidRPr="5B2F3631" w:rsidR="5F0254C6">
        <w:rPr>
          <w:rFonts w:eastAsia="Arial" w:cs="Arial"/>
        </w:rPr>
        <w:t>whaikaha</w:t>
      </w:r>
      <w:r w:rsidRPr="5B2F3631" w:rsidR="5F0254C6">
        <w:rPr>
          <w:rFonts w:eastAsia="Arial" w:cs="Arial"/>
        </w:rPr>
        <w:t xml:space="preserve"> Māori</w:t>
      </w:r>
      <w:r w:rsidRPr="5B2F3631" w:rsidR="7C9F61F0">
        <w:rPr>
          <w:rFonts w:eastAsia="Arial" w:cs="Arial"/>
        </w:rPr>
        <w:t xml:space="preserve"> and tāngata </w:t>
      </w:r>
      <w:r w:rsidRPr="5B2F3631" w:rsidR="7C9F61F0">
        <w:rPr>
          <w:rFonts w:eastAsia="Arial" w:cs="Arial"/>
        </w:rPr>
        <w:t>whaiora</w:t>
      </w:r>
      <w:r w:rsidRPr="5B2F3631" w:rsidR="7C9F61F0">
        <w:rPr>
          <w:rFonts w:eastAsia="Arial" w:cs="Arial"/>
        </w:rPr>
        <w:t xml:space="preserve"> who </w:t>
      </w:r>
      <w:r w:rsidRPr="5B2F3631" w:rsidR="77CCB44C">
        <w:rPr>
          <w:rFonts w:eastAsia="Arial" w:cs="Arial"/>
        </w:rPr>
        <w:t>have high need</w:t>
      </w:r>
      <w:r w:rsidRPr="5B2F3631" w:rsidR="7C9F61F0">
        <w:rPr>
          <w:rFonts w:eastAsia="Arial" w:cs="Arial"/>
        </w:rPr>
        <w:t xml:space="preserve">s </w:t>
      </w:r>
      <w:r w:rsidRPr="5B2F3631" w:rsidR="3CD29588">
        <w:rPr>
          <w:rFonts w:eastAsia="Arial" w:cs="Arial"/>
        </w:rPr>
        <w:t xml:space="preserve">and their families, whānau and aiga to </w:t>
      </w:r>
      <w:r w:rsidRPr="5B2F3631" w:rsidR="7C9F61F0">
        <w:rPr>
          <w:rFonts w:eastAsia="Arial" w:cs="Arial"/>
        </w:rPr>
        <w:t xml:space="preserve">design specialist </w:t>
      </w:r>
      <w:r w:rsidRPr="5B2F3631" w:rsidR="1CB59785">
        <w:rPr>
          <w:rFonts w:eastAsia="Arial" w:cs="Arial"/>
        </w:rPr>
        <w:t>mental health s</w:t>
      </w:r>
      <w:r w:rsidRPr="5B2F3631" w:rsidR="68BE1DDE">
        <w:rPr>
          <w:rFonts w:eastAsia="Arial" w:cs="Arial"/>
        </w:rPr>
        <w:t>ervices</w:t>
      </w:r>
      <w:r w:rsidRPr="5B2F3631" w:rsidR="1CB59785">
        <w:rPr>
          <w:rFonts w:eastAsia="Arial" w:cs="Arial"/>
        </w:rPr>
        <w:t xml:space="preserve"> and supports which</w:t>
      </w:r>
      <w:r w:rsidRPr="5B2F3631" w:rsidR="18F5F141">
        <w:rPr>
          <w:rFonts w:eastAsia="Arial" w:cs="Arial"/>
        </w:rPr>
        <w:t xml:space="preserve"> best</w:t>
      </w:r>
      <w:r w:rsidRPr="5B2F3631" w:rsidR="1CB59785">
        <w:rPr>
          <w:rFonts w:eastAsia="Arial" w:cs="Arial"/>
        </w:rPr>
        <w:t xml:space="preserve"> serve their needs.</w:t>
      </w:r>
    </w:p>
    <w:p w:rsidR="00CC270F" w:rsidP="00174D7D" w:rsidRDefault="00CC270F" w14:paraId="6F63CAD0" w14:textId="32FF7F9C">
      <w:pPr>
        <w:pStyle w:val="ListParagraph"/>
        <w:numPr>
          <w:ilvl w:val="0"/>
          <w:numId w:val="11"/>
        </w:numPr>
        <w:spacing w:line="360" w:lineRule="auto"/>
        <w:rPr>
          <w:rFonts w:eastAsia="Arial" w:cs="Arial"/>
          <w:szCs w:val="24"/>
        </w:rPr>
      </w:pPr>
      <w:r>
        <w:rPr>
          <w:rFonts w:eastAsia="Arial" w:cs="Arial"/>
          <w:b/>
          <w:bCs/>
          <w:szCs w:val="24"/>
        </w:rPr>
        <w:t xml:space="preserve">Ensuring that all information and communications about mental health and wellbeing </w:t>
      </w:r>
      <w:r>
        <w:rPr>
          <w:rFonts w:eastAsia="Arial" w:cs="Arial"/>
          <w:szCs w:val="24"/>
        </w:rPr>
        <w:t>are available in accessible formats.</w:t>
      </w:r>
    </w:p>
    <w:p w:rsidR="00CC270F" w:rsidP="5B2F3631" w:rsidRDefault="0091311E" w14:paraId="3FFEED68" w14:textId="395310C7">
      <w:pPr>
        <w:pStyle w:val="ListParagraph"/>
        <w:numPr>
          <w:ilvl w:val="0"/>
          <w:numId w:val="11"/>
        </w:numPr>
        <w:spacing w:line="360" w:lineRule="auto"/>
        <w:rPr>
          <w:rFonts w:eastAsia="Arial" w:cs="Arial"/>
        </w:rPr>
      </w:pPr>
      <w:r w:rsidRPr="5B2F3631" w:rsidR="779EC3FF">
        <w:rPr>
          <w:rFonts w:eastAsia="Arial" w:cs="Arial"/>
          <w:b w:val="1"/>
          <w:bCs w:val="1"/>
        </w:rPr>
        <w:t xml:space="preserve">Removing all financial barriers to mental health and wellbeing support </w:t>
      </w:r>
      <w:r w:rsidRPr="5B2F3631" w:rsidR="779EC3FF">
        <w:rPr>
          <w:rFonts w:eastAsia="Arial" w:cs="Arial"/>
        </w:rPr>
        <w:t>for disabled people</w:t>
      </w:r>
      <w:r w:rsidRPr="5B2F3631" w:rsidR="5411FB87">
        <w:rPr>
          <w:rFonts w:eastAsia="Arial" w:cs="Arial"/>
        </w:rPr>
        <w:t>, D/deaf people,</w:t>
      </w:r>
      <w:r w:rsidRPr="5B2F3631" w:rsidR="53AB98B2">
        <w:rPr>
          <w:rFonts w:eastAsia="Arial" w:cs="Arial"/>
        </w:rPr>
        <w:t xml:space="preserve"> </w:t>
      </w:r>
      <w:r w:rsidR="6AB2A324">
        <w:rPr/>
        <w:t>Pasefika</w:t>
      </w:r>
      <w:r w:rsidR="6AB2A324">
        <w:rPr/>
        <w:t xml:space="preserve"> </w:t>
      </w:r>
      <w:r w:rsidR="53AB98B2">
        <w:rPr/>
        <w:t>disabled</w:t>
      </w:r>
      <w:r w:rsidR="26EE1D91">
        <w:rPr/>
        <w:t>,</w:t>
      </w:r>
      <w:r w:rsidRPr="5B2F3631" w:rsidR="5411FB87">
        <w:rPr>
          <w:rFonts w:eastAsia="Arial" w:cs="Arial"/>
        </w:rPr>
        <w:t xml:space="preserve"> tāngata </w:t>
      </w:r>
      <w:r w:rsidRPr="5B2F3631" w:rsidR="5411FB87">
        <w:rPr>
          <w:rFonts w:eastAsia="Arial" w:cs="Arial"/>
        </w:rPr>
        <w:t>whaikaha</w:t>
      </w:r>
      <w:r w:rsidRPr="5B2F3631" w:rsidR="5411FB87">
        <w:rPr>
          <w:rFonts w:eastAsia="Arial" w:cs="Arial"/>
        </w:rPr>
        <w:t xml:space="preserve"> Māori</w:t>
      </w:r>
      <w:r w:rsidRPr="5B2F3631" w:rsidR="779EC3FF">
        <w:rPr>
          <w:rFonts w:eastAsia="Arial" w:cs="Arial"/>
        </w:rPr>
        <w:t xml:space="preserve"> and tāngata </w:t>
      </w:r>
      <w:r w:rsidRPr="5B2F3631" w:rsidR="779EC3FF">
        <w:rPr>
          <w:rFonts w:eastAsia="Arial" w:cs="Arial"/>
        </w:rPr>
        <w:t>whaiora</w:t>
      </w:r>
      <w:r w:rsidRPr="5B2F3631" w:rsidR="779EC3FF">
        <w:rPr>
          <w:rFonts w:eastAsia="Arial" w:cs="Arial"/>
          <w:b w:val="1"/>
          <w:bCs w:val="1"/>
        </w:rPr>
        <w:t xml:space="preserve">, </w:t>
      </w:r>
      <w:r w:rsidRPr="5B2F3631" w:rsidR="779EC3FF">
        <w:rPr>
          <w:rFonts w:eastAsia="Arial" w:cs="Arial"/>
        </w:rPr>
        <w:t xml:space="preserve">especially for people </w:t>
      </w:r>
      <w:r w:rsidRPr="5B2F3631" w:rsidR="4A25CA43">
        <w:rPr>
          <w:rFonts w:eastAsia="Arial" w:cs="Arial"/>
        </w:rPr>
        <w:t>needing to access mental health support from private mental health</w:t>
      </w:r>
      <w:r w:rsidRPr="5B2F3631" w:rsidR="5B286467">
        <w:rPr>
          <w:rFonts w:eastAsia="Arial" w:cs="Arial"/>
        </w:rPr>
        <w:t>care</w:t>
      </w:r>
      <w:r w:rsidRPr="5B2F3631" w:rsidR="4A25CA43">
        <w:rPr>
          <w:rFonts w:eastAsia="Arial" w:cs="Arial"/>
        </w:rPr>
        <w:t xml:space="preserve"> providers</w:t>
      </w:r>
      <w:r w:rsidRPr="5B2F3631" w:rsidR="7311557F">
        <w:rPr>
          <w:rFonts w:eastAsia="Arial" w:cs="Arial"/>
        </w:rPr>
        <w:t xml:space="preserve"> through government </w:t>
      </w:r>
      <w:r w:rsidRPr="5B2F3631" w:rsidR="7311557F">
        <w:rPr>
          <w:rFonts w:eastAsia="Arial" w:cs="Arial"/>
        </w:rPr>
        <w:t>assistance</w:t>
      </w:r>
      <w:r w:rsidRPr="5B2F3631" w:rsidR="7311557F">
        <w:rPr>
          <w:rFonts w:eastAsia="Arial" w:cs="Arial"/>
        </w:rPr>
        <w:t xml:space="preserve"> via WINZ and ACC</w:t>
      </w:r>
      <w:r w:rsidRPr="5B2F3631" w:rsidR="4A25CA43">
        <w:rPr>
          <w:rFonts w:eastAsia="Arial" w:cs="Arial"/>
        </w:rPr>
        <w:t>.</w:t>
      </w:r>
    </w:p>
    <w:p w:rsidR="008338AE" w:rsidP="008338AE" w:rsidRDefault="00E929B7" w14:paraId="4EADD914" w14:textId="3F942D82">
      <w:pPr>
        <w:pStyle w:val="ListParagraph"/>
        <w:numPr>
          <w:ilvl w:val="0"/>
          <w:numId w:val="11"/>
        </w:numPr>
        <w:spacing w:line="360" w:lineRule="auto"/>
        <w:rPr>
          <w:rFonts w:eastAsia="Arial" w:cs="Arial"/>
          <w:szCs w:val="24"/>
        </w:rPr>
      </w:pPr>
      <w:r>
        <w:rPr>
          <w:rFonts w:eastAsia="Arial" w:cs="Arial"/>
          <w:b/>
          <w:bCs/>
          <w:szCs w:val="24"/>
        </w:rPr>
        <w:t>Full inclusion of family</w:t>
      </w:r>
      <w:r w:rsidR="00832A38">
        <w:rPr>
          <w:rFonts w:eastAsia="Arial" w:cs="Arial"/>
          <w:b/>
          <w:bCs/>
          <w:szCs w:val="24"/>
        </w:rPr>
        <w:t xml:space="preserve">, </w:t>
      </w:r>
      <w:r>
        <w:rPr>
          <w:rFonts w:eastAsia="Arial" w:cs="Arial"/>
          <w:b/>
          <w:bCs/>
          <w:szCs w:val="24"/>
        </w:rPr>
        <w:t>whānau</w:t>
      </w:r>
      <w:r w:rsidR="00832A38">
        <w:rPr>
          <w:rFonts w:eastAsia="Arial" w:cs="Arial"/>
          <w:b/>
          <w:bCs/>
          <w:szCs w:val="24"/>
        </w:rPr>
        <w:t xml:space="preserve"> and aiga</w:t>
      </w:r>
      <w:r>
        <w:rPr>
          <w:rFonts w:eastAsia="Arial" w:cs="Arial"/>
          <w:b/>
          <w:bCs/>
          <w:szCs w:val="24"/>
        </w:rPr>
        <w:t xml:space="preserve"> in support systems </w:t>
      </w:r>
      <w:r w:rsidR="007E6BB8">
        <w:rPr>
          <w:rFonts w:eastAsia="Arial" w:cs="Arial"/>
          <w:szCs w:val="24"/>
        </w:rPr>
        <w:t xml:space="preserve">through the better recognition and </w:t>
      </w:r>
      <w:r w:rsidR="007B1A1A">
        <w:rPr>
          <w:rFonts w:eastAsia="Arial" w:cs="Arial"/>
          <w:szCs w:val="24"/>
        </w:rPr>
        <w:t xml:space="preserve">integration of </w:t>
      </w:r>
      <w:r w:rsidR="00BB5B88">
        <w:rPr>
          <w:rFonts w:eastAsia="Arial" w:cs="Arial"/>
          <w:szCs w:val="24"/>
        </w:rPr>
        <w:t xml:space="preserve">disability whānau support </w:t>
      </w:r>
      <w:r w:rsidR="009B549F">
        <w:rPr>
          <w:rFonts w:eastAsia="Arial" w:cs="Arial"/>
          <w:szCs w:val="24"/>
        </w:rPr>
        <w:t>within</w:t>
      </w:r>
      <w:r w:rsidR="00BB5B88">
        <w:rPr>
          <w:rFonts w:eastAsia="Arial" w:cs="Arial"/>
          <w:szCs w:val="24"/>
        </w:rPr>
        <w:t xml:space="preserve"> the mental health system.</w:t>
      </w:r>
    </w:p>
    <w:p w:rsidRPr="00C16C30" w:rsidR="00C16C30" w:rsidP="1DB98F30" w:rsidRDefault="30B99242" w14:paraId="0E79A7AC" w14:textId="1B5C8C5D">
      <w:pPr>
        <w:spacing w:line="360" w:lineRule="auto"/>
        <w:rPr>
          <w:rFonts w:eastAsia="Arial" w:cs="Arial"/>
          <w:b/>
          <w:bCs/>
        </w:rPr>
      </w:pPr>
      <w:r w:rsidRPr="1DB98F30">
        <w:rPr>
          <w:rFonts w:eastAsia="Arial" w:cs="Arial"/>
          <w:b/>
          <w:bCs/>
        </w:rPr>
        <w:t xml:space="preserve">b.) </w:t>
      </w:r>
      <w:r w:rsidRPr="1DB98F30" w:rsidR="524DCE12">
        <w:rPr>
          <w:rFonts w:eastAsia="Arial" w:cs="Arial"/>
          <w:b/>
          <w:bCs/>
        </w:rPr>
        <w:t>Align Mental Health and Wellbeing Strategy with Carers’ Action Plan</w:t>
      </w:r>
    </w:p>
    <w:p w:rsidR="00AF74C9" w:rsidP="5B2F3631" w:rsidRDefault="00AF74C9" w14:paraId="1D4B41AB" w14:textId="75BF2C73">
      <w:pPr>
        <w:pStyle w:val="Normal"/>
        <w:suppressLineNumbers w:val="0"/>
        <w:bidi w:val="0"/>
        <w:spacing w:before="0" w:beforeAutospacing="off" w:after="240" w:afterAutospacing="off" w:line="360" w:lineRule="auto"/>
        <w:ind w:left="0" w:right="0"/>
        <w:jc w:val="left"/>
        <w:rPr>
          <w:rFonts w:eastAsia="Arial" w:cs="Arial"/>
        </w:rPr>
      </w:pPr>
      <w:r w:rsidRPr="5B2F3631" w:rsidR="51C167F6">
        <w:rPr>
          <w:rFonts w:eastAsia="Arial" w:cs="Arial"/>
        </w:rPr>
        <w:t>The last point around the need for full inclusion of families and whānau within this strategy is pertinent</w:t>
      </w:r>
      <w:r w:rsidRPr="5B2F3631" w:rsidR="7434852E">
        <w:rPr>
          <w:rFonts w:eastAsia="Arial" w:cs="Arial"/>
        </w:rPr>
        <w:t xml:space="preserve">, </w:t>
      </w:r>
      <w:r w:rsidRPr="5B2F3631" w:rsidR="7434852E">
        <w:rPr>
          <w:rFonts w:eastAsia="Arial" w:cs="Arial"/>
        </w:rPr>
        <w:t xml:space="preserve">but </w:t>
      </w:r>
      <w:r w:rsidRPr="5B2F3631" w:rsidR="6D209DEA">
        <w:rPr>
          <w:rFonts w:eastAsia="Arial" w:cs="Arial"/>
        </w:rPr>
        <w:t xml:space="preserve">the </w:t>
      </w:r>
      <w:r w:rsidRPr="5B2F3631" w:rsidR="43359BB4">
        <w:rPr>
          <w:rFonts w:eastAsia="Arial" w:cs="Arial"/>
        </w:rPr>
        <w:t>Carers</w:t>
      </w:r>
      <w:r w:rsidRPr="5B2F3631" w:rsidR="625AF28A">
        <w:rPr>
          <w:rFonts w:eastAsia="Arial" w:cs="Arial"/>
        </w:rPr>
        <w:t>’ Strategy</w:t>
      </w:r>
      <w:r w:rsidRPr="5B2F3631" w:rsidR="43359BB4">
        <w:rPr>
          <w:rFonts w:eastAsia="Arial" w:cs="Arial"/>
        </w:rPr>
        <w:t xml:space="preserve"> </w:t>
      </w:r>
      <w:r w:rsidRPr="5B2F3631" w:rsidR="4ABE085B">
        <w:rPr>
          <w:rFonts w:eastAsia="Arial" w:cs="Arial"/>
        </w:rPr>
        <w:t>Action Plan</w:t>
      </w:r>
      <w:r w:rsidRPr="5B2F3631" w:rsidR="432802BA">
        <w:rPr>
          <w:rFonts w:eastAsia="Arial" w:cs="Arial"/>
        </w:rPr>
        <w:t xml:space="preserve"> needs to be</w:t>
      </w:r>
      <w:r w:rsidRPr="5B2F3631" w:rsidR="72E11350">
        <w:rPr>
          <w:rFonts w:eastAsia="Arial" w:cs="Arial"/>
        </w:rPr>
        <w:t xml:space="preserve"> referenced in the draft </w:t>
      </w:r>
      <w:r w:rsidRPr="5B2F3631" w:rsidR="72E11350">
        <w:rPr>
          <w:rFonts w:eastAsia="Arial" w:cs="Arial"/>
        </w:rPr>
        <w:t>strategy.</w:t>
      </w:r>
    </w:p>
    <w:p w:rsidR="009663FD" w:rsidP="00255A8B" w:rsidRDefault="009663FD" w14:paraId="5F4CF346" w14:textId="352EA676">
      <w:pPr>
        <w:spacing w:line="360" w:lineRule="auto"/>
        <w:rPr>
          <w:rFonts w:eastAsia="Arial" w:cs="Arial"/>
          <w:szCs w:val="24"/>
        </w:rPr>
      </w:pPr>
      <w:r w:rsidRPr="00A3780B">
        <w:rPr>
          <w:rFonts w:eastAsia="Arial" w:cs="Arial"/>
          <w:b/>
          <w:bCs/>
          <w:szCs w:val="24"/>
        </w:rPr>
        <w:t>DPA asks</w:t>
      </w:r>
      <w:r>
        <w:rPr>
          <w:rFonts w:eastAsia="Arial" w:cs="Arial"/>
          <w:szCs w:val="24"/>
        </w:rPr>
        <w:t xml:space="preserve"> that the</w:t>
      </w:r>
      <w:r w:rsidR="00CD2B72">
        <w:rPr>
          <w:rFonts w:eastAsia="Arial" w:cs="Arial"/>
          <w:szCs w:val="24"/>
        </w:rPr>
        <w:t xml:space="preserve"> Mental Health and Wellbeing Strategy </w:t>
      </w:r>
      <w:r w:rsidR="00011CF3">
        <w:rPr>
          <w:rFonts w:eastAsia="Arial" w:cs="Arial"/>
          <w:szCs w:val="24"/>
        </w:rPr>
        <w:t>reflects the Carers’ Strategy Action Plan by adopting the following actions</w:t>
      </w:r>
      <w:r w:rsidR="00551D19">
        <w:rPr>
          <w:rFonts w:eastAsia="Arial" w:cs="Arial"/>
          <w:szCs w:val="24"/>
        </w:rPr>
        <w:t xml:space="preserve"> around meeting the</w:t>
      </w:r>
      <w:r w:rsidR="004A22B7">
        <w:rPr>
          <w:rFonts w:eastAsia="Arial" w:cs="Arial"/>
          <w:szCs w:val="24"/>
        </w:rPr>
        <w:t xml:space="preserve"> mental health</w:t>
      </w:r>
      <w:r w:rsidR="00551D19">
        <w:rPr>
          <w:rFonts w:eastAsia="Arial" w:cs="Arial"/>
          <w:szCs w:val="24"/>
        </w:rPr>
        <w:t xml:space="preserve"> needs of carers</w:t>
      </w:r>
      <w:r w:rsidR="00E975E8">
        <w:rPr>
          <w:rFonts w:eastAsia="Arial" w:cs="Arial"/>
          <w:szCs w:val="24"/>
        </w:rPr>
        <w:t>, including carers who identify as disabled people and people with health conditions</w:t>
      </w:r>
      <w:r w:rsidR="00A3780B">
        <w:rPr>
          <w:rFonts w:eastAsia="Arial" w:cs="Arial"/>
          <w:szCs w:val="24"/>
        </w:rPr>
        <w:t>:</w:t>
      </w:r>
    </w:p>
    <w:p w:rsidR="00054013" w:rsidP="00054013" w:rsidRDefault="00054013" w14:paraId="60EF7BB6" w14:textId="62350701">
      <w:pPr>
        <w:pStyle w:val="ListParagraph"/>
        <w:numPr>
          <w:ilvl w:val="0"/>
          <w:numId w:val="13"/>
        </w:numPr>
        <w:spacing w:line="360" w:lineRule="auto"/>
        <w:rPr>
          <w:rFonts w:eastAsia="Arial" w:cs="Arial"/>
          <w:szCs w:val="24"/>
        </w:rPr>
      </w:pPr>
      <w:r>
        <w:rPr>
          <w:rFonts w:eastAsia="Arial" w:cs="Arial"/>
          <w:b/>
          <w:bCs/>
          <w:szCs w:val="24"/>
        </w:rPr>
        <w:t xml:space="preserve">Public awareness and recognition of carers </w:t>
      </w:r>
      <w:r>
        <w:rPr>
          <w:rFonts w:eastAsia="Arial" w:cs="Arial"/>
          <w:szCs w:val="24"/>
        </w:rPr>
        <w:t>through identifying</w:t>
      </w:r>
      <w:r w:rsidR="00A10B96">
        <w:rPr>
          <w:rFonts w:eastAsia="Arial" w:cs="Arial"/>
          <w:szCs w:val="24"/>
        </w:rPr>
        <w:t xml:space="preserve"> them</w:t>
      </w:r>
      <w:r>
        <w:rPr>
          <w:rFonts w:eastAsia="Arial" w:cs="Arial"/>
          <w:szCs w:val="24"/>
        </w:rPr>
        <w:t xml:space="preserve"> as a priority group for mental health support.</w:t>
      </w:r>
    </w:p>
    <w:p w:rsidR="00054013" w:rsidP="00054013" w:rsidRDefault="00CF1236" w14:paraId="41D1FAF9" w14:textId="46CCFD5F">
      <w:pPr>
        <w:pStyle w:val="ListParagraph"/>
        <w:numPr>
          <w:ilvl w:val="0"/>
          <w:numId w:val="13"/>
        </w:numPr>
        <w:spacing w:line="360" w:lineRule="auto"/>
        <w:rPr>
          <w:rFonts w:eastAsia="Arial" w:cs="Arial"/>
          <w:szCs w:val="24"/>
        </w:rPr>
      </w:pPr>
      <w:r>
        <w:rPr>
          <w:rFonts w:eastAsia="Arial" w:cs="Arial"/>
          <w:b/>
          <w:bCs/>
          <w:szCs w:val="24"/>
        </w:rPr>
        <w:t>Improving s</w:t>
      </w:r>
      <w:r w:rsidR="00054013">
        <w:rPr>
          <w:rFonts w:eastAsia="Arial" w:cs="Arial"/>
          <w:b/>
          <w:bCs/>
          <w:szCs w:val="24"/>
        </w:rPr>
        <w:t xml:space="preserve">ervice navigation and system coordination </w:t>
      </w:r>
      <w:r>
        <w:rPr>
          <w:rFonts w:eastAsia="Arial" w:cs="Arial"/>
          <w:szCs w:val="24"/>
        </w:rPr>
        <w:t>through developing a mental health navigation model for carers and the disabled and older people they support.</w:t>
      </w:r>
    </w:p>
    <w:p w:rsidR="00CF1236" w:rsidP="00054013" w:rsidRDefault="00973257" w14:paraId="27A68BC0" w14:textId="476FAD8E">
      <w:pPr>
        <w:pStyle w:val="ListParagraph"/>
        <w:numPr>
          <w:ilvl w:val="0"/>
          <w:numId w:val="13"/>
        </w:numPr>
        <w:spacing w:line="360" w:lineRule="auto"/>
        <w:rPr>
          <w:rFonts w:eastAsia="Arial" w:cs="Arial"/>
          <w:szCs w:val="24"/>
        </w:rPr>
      </w:pPr>
      <w:r>
        <w:rPr>
          <w:rFonts w:eastAsia="Arial" w:cs="Arial"/>
          <w:b/>
          <w:bCs/>
          <w:szCs w:val="24"/>
        </w:rPr>
        <w:t>Early identification and proactive support</w:t>
      </w:r>
      <w:r>
        <w:rPr>
          <w:rFonts w:eastAsia="Arial" w:cs="Arial"/>
          <w:szCs w:val="24"/>
        </w:rPr>
        <w:t xml:space="preserve"> through creating structured pathways for </w:t>
      </w:r>
      <w:r w:rsidR="00356186">
        <w:rPr>
          <w:rFonts w:eastAsia="Arial" w:cs="Arial"/>
          <w:szCs w:val="24"/>
        </w:rPr>
        <w:t>caregivers who identify themselves as needing support</w:t>
      </w:r>
      <w:r>
        <w:rPr>
          <w:rFonts w:eastAsia="Arial" w:cs="Arial"/>
          <w:szCs w:val="24"/>
        </w:rPr>
        <w:t>.</w:t>
      </w:r>
    </w:p>
    <w:p w:rsidR="00973257" w:rsidP="00054013" w:rsidRDefault="00932799" w14:paraId="43DAC902" w14:textId="6C332F01">
      <w:pPr>
        <w:pStyle w:val="ListParagraph"/>
        <w:numPr>
          <w:ilvl w:val="0"/>
          <w:numId w:val="13"/>
        </w:numPr>
        <w:spacing w:line="360" w:lineRule="auto"/>
        <w:rPr>
          <w:rFonts w:eastAsia="Arial" w:cs="Arial"/>
          <w:szCs w:val="24"/>
        </w:rPr>
      </w:pPr>
      <w:r>
        <w:rPr>
          <w:rFonts w:eastAsia="Arial" w:cs="Arial"/>
          <w:b/>
          <w:bCs/>
          <w:szCs w:val="24"/>
        </w:rPr>
        <w:t>Recognising</w:t>
      </w:r>
      <w:r w:rsidR="002951FE">
        <w:rPr>
          <w:rFonts w:eastAsia="Arial" w:cs="Arial"/>
          <w:b/>
          <w:bCs/>
          <w:szCs w:val="24"/>
        </w:rPr>
        <w:t xml:space="preserve"> the</w:t>
      </w:r>
      <w:r>
        <w:rPr>
          <w:rFonts w:eastAsia="Arial" w:cs="Arial"/>
          <w:b/>
          <w:bCs/>
          <w:szCs w:val="24"/>
        </w:rPr>
        <w:t xml:space="preserve"> need for respite and breaks from caring </w:t>
      </w:r>
      <w:r w:rsidR="00C75E55">
        <w:rPr>
          <w:rFonts w:eastAsia="Arial" w:cs="Arial"/>
          <w:szCs w:val="24"/>
        </w:rPr>
        <w:t xml:space="preserve">through the development </w:t>
      </w:r>
      <w:r w:rsidR="00F3231D">
        <w:rPr>
          <w:rFonts w:eastAsia="Arial" w:cs="Arial"/>
          <w:szCs w:val="24"/>
        </w:rPr>
        <w:t>of a wellbeing outcomes framework.</w:t>
      </w:r>
    </w:p>
    <w:p w:rsidR="00F3231D" w:rsidP="00054013" w:rsidRDefault="00F3231D" w14:paraId="4AFBB972" w14:textId="581267C0">
      <w:pPr>
        <w:pStyle w:val="ListParagraph"/>
        <w:numPr>
          <w:ilvl w:val="0"/>
          <w:numId w:val="13"/>
        </w:numPr>
        <w:spacing w:line="360" w:lineRule="auto"/>
        <w:rPr>
          <w:rFonts w:eastAsia="Arial" w:cs="Arial"/>
          <w:szCs w:val="24"/>
        </w:rPr>
      </w:pPr>
      <w:r>
        <w:rPr>
          <w:rFonts w:eastAsia="Arial" w:cs="Arial"/>
          <w:b/>
          <w:bCs/>
          <w:szCs w:val="24"/>
        </w:rPr>
        <w:t>Increasing financial security</w:t>
      </w:r>
      <w:r w:rsidR="00637592">
        <w:rPr>
          <w:rFonts w:eastAsia="Arial" w:cs="Arial"/>
          <w:b/>
          <w:bCs/>
          <w:szCs w:val="24"/>
        </w:rPr>
        <w:t xml:space="preserve"> </w:t>
      </w:r>
      <w:r w:rsidR="00637592">
        <w:rPr>
          <w:rFonts w:eastAsia="Arial" w:cs="Arial"/>
          <w:szCs w:val="24"/>
        </w:rPr>
        <w:t>for both carers and the disabled and older people they support.</w:t>
      </w:r>
    </w:p>
    <w:p w:rsidR="00FF215D" w:rsidP="00FF215D" w:rsidRDefault="00FF215D" w14:paraId="3125764B" w14:textId="2F56B4A6">
      <w:pPr>
        <w:pStyle w:val="ListParagraph"/>
        <w:numPr>
          <w:ilvl w:val="0"/>
          <w:numId w:val="13"/>
        </w:numPr>
        <w:spacing w:line="360" w:lineRule="auto"/>
        <w:rPr>
          <w:rFonts w:eastAsia="Arial" w:cs="Arial"/>
          <w:szCs w:val="24"/>
        </w:rPr>
      </w:pPr>
      <w:r>
        <w:rPr>
          <w:rFonts w:eastAsia="Arial" w:cs="Arial"/>
          <w:b/>
          <w:bCs/>
          <w:szCs w:val="24"/>
        </w:rPr>
        <w:t xml:space="preserve">Carers being included in mental health assessments </w:t>
      </w:r>
      <w:r>
        <w:rPr>
          <w:rFonts w:eastAsia="Arial" w:cs="Arial"/>
          <w:szCs w:val="24"/>
        </w:rPr>
        <w:t>so that any support can be given if required.</w:t>
      </w:r>
    </w:p>
    <w:p w:rsidR="00FF215D" w:rsidP="00FF215D" w:rsidRDefault="007D5038" w14:paraId="0BC08E3F" w14:textId="312E125B">
      <w:pPr>
        <w:pStyle w:val="ListParagraph"/>
        <w:numPr>
          <w:ilvl w:val="0"/>
          <w:numId w:val="13"/>
        </w:numPr>
        <w:spacing w:line="360" w:lineRule="auto"/>
        <w:rPr>
          <w:rFonts w:eastAsia="Arial" w:cs="Arial"/>
          <w:szCs w:val="24"/>
        </w:rPr>
      </w:pPr>
      <w:r>
        <w:rPr>
          <w:rFonts w:eastAsia="Arial" w:cs="Arial"/>
          <w:b/>
          <w:bCs/>
          <w:szCs w:val="24"/>
        </w:rPr>
        <w:t>Culturally</w:t>
      </w:r>
      <w:r w:rsidR="0080340A">
        <w:rPr>
          <w:rFonts w:eastAsia="Arial" w:cs="Arial"/>
          <w:b/>
          <w:bCs/>
          <w:szCs w:val="24"/>
        </w:rPr>
        <w:t xml:space="preserve"> safe and responsive carer support </w:t>
      </w:r>
      <w:r w:rsidR="005C72C9">
        <w:rPr>
          <w:rFonts w:eastAsia="Arial" w:cs="Arial"/>
          <w:szCs w:val="24"/>
        </w:rPr>
        <w:t>including when providing support to maintain the mental health</w:t>
      </w:r>
      <w:r w:rsidR="00D83F7F">
        <w:rPr>
          <w:rFonts w:eastAsia="Arial" w:cs="Arial"/>
          <w:szCs w:val="24"/>
        </w:rPr>
        <w:t xml:space="preserve"> and wellbeing</w:t>
      </w:r>
      <w:r w:rsidR="005C72C9">
        <w:rPr>
          <w:rFonts w:eastAsia="Arial" w:cs="Arial"/>
          <w:szCs w:val="24"/>
        </w:rPr>
        <w:t xml:space="preserve"> of caregivers.</w:t>
      </w:r>
    </w:p>
    <w:p w:rsidRPr="00FF215D" w:rsidR="005C72C9" w:rsidP="00FF215D" w:rsidRDefault="00551D19" w14:paraId="47C00209" w14:textId="1E2DF109">
      <w:pPr>
        <w:pStyle w:val="ListParagraph"/>
        <w:numPr>
          <w:ilvl w:val="0"/>
          <w:numId w:val="13"/>
        </w:numPr>
        <w:spacing w:line="360" w:lineRule="auto"/>
        <w:rPr>
          <w:rFonts w:eastAsia="Arial" w:cs="Arial"/>
          <w:szCs w:val="24"/>
        </w:rPr>
      </w:pPr>
      <w:r>
        <w:rPr>
          <w:rFonts w:eastAsia="Arial" w:cs="Arial"/>
          <w:b/>
          <w:bCs/>
          <w:szCs w:val="24"/>
        </w:rPr>
        <w:t xml:space="preserve">Implementing </w:t>
      </w:r>
      <w:r w:rsidR="002A5C52">
        <w:rPr>
          <w:rFonts w:eastAsia="Arial" w:cs="Arial"/>
          <w:b/>
          <w:bCs/>
          <w:szCs w:val="24"/>
        </w:rPr>
        <w:t xml:space="preserve">data, monitoring and outcome measurement </w:t>
      </w:r>
      <w:r w:rsidR="007038E4">
        <w:rPr>
          <w:rFonts w:eastAsia="Arial" w:cs="Arial"/>
          <w:szCs w:val="24"/>
        </w:rPr>
        <w:t>to ensure that the mental health and the quality of support provided to caregivers i</w:t>
      </w:r>
      <w:r w:rsidR="00BD7934">
        <w:rPr>
          <w:rFonts w:eastAsia="Arial" w:cs="Arial"/>
          <w:szCs w:val="24"/>
        </w:rPr>
        <w:t>s fully monitored.</w:t>
      </w:r>
    </w:p>
    <w:p w:rsidR="005C38DA" w:rsidP="005C38DA" w:rsidRDefault="005C38DA" w14:paraId="2343ABA1" w14:textId="77777777">
      <w:pPr>
        <w:pStyle w:val="ListParagraph"/>
        <w:spacing w:line="360" w:lineRule="auto"/>
        <w:rPr>
          <w:szCs w:val="24"/>
        </w:rPr>
      </w:pPr>
    </w:p>
    <w:p w:rsidRPr="00C16C30" w:rsidR="005C38DA" w:rsidP="1DB98F30" w:rsidRDefault="48251ED5" w14:paraId="24A263BF" w14:textId="5248AA20">
      <w:pPr>
        <w:pStyle w:val="ListParagraph"/>
        <w:spacing w:line="360" w:lineRule="auto"/>
        <w:ind w:left="0"/>
        <w:rPr>
          <w:b/>
          <w:bCs/>
        </w:rPr>
      </w:pPr>
      <w:r w:rsidRPr="1DB98F30">
        <w:rPr>
          <w:b/>
          <w:bCs/>
        </w:rPr>
        <w:t xml:space="preserve">c.) </w:t>
      </w:r>
      <w:r w:rsidRPr="1DB98F30" w:rsidR="524DCE12">
        <w:rPr>
          <w:b/>
          <w:bCs/>
        </w:rPr>
        <w:t>Need to value and protect peer/lived experience workforce</w:t>
      </w:r>
    </w:p>
    <w:p w:rsidR="005C38DA" w:rsidP="005C38DA" w:rsidRDefault="007F0822" w14:paraId="521D0019" w14:textId="00FCBDE4">
      <w:pPr>
        <w:spacing w:line="360" w:lineRule="auto"/>
        <w:rPr>
          <w:szCs w:val="24"/>
        </w:rPr>
      </w:pPr>
      <w:r>
        <w:rPr>
          <w:szCs w:val="24"/>
        </w:rPr>
        <w:t>While the proposal</w:t>
      </w:r>
      <w:r w:rsidR="004978EC">
        <w:rPr>
          <w:szCs w:val="24"/>
        </w:rPr>
        <w:t>s contained in the draft strategy</w:t>
      </w:r>
      <w:r>
        <w:rPr>
          <w:szCs w:val="24"/>
        </w:rPr>
        <w:t xml:space="preserve"> to increase the level of the peer based</w:t>
      </w:r>
      <w:r w:rsidR="00DB288E">
        <w:rPr>
          <w:szCs w:val="24"/>
        </w:rPr>
        <w:t>/</w:t>
      </w:r>
      <w:r>
        <w:rPr>
          <w:szCs w:val="24"/>
        </w:rPr>
        <w:t>lived experience workforce is a</w:t>
      </w:r>
      <w:r w:rsidR="004978EC">
        <w:rPr>
          <w:szCs w:val="24"/>
        </w:rPr>
        <w:t xml:space="preserve"> positive development, DPA is concerned that they</w:t>
      </w:r>
      <w:r>
        <w:rPr>
          <w:szCs w:val="24"/>
        </w:rPr>
        <w:t xml:space="preserve"> </w:t>
      </w:r>
      <w:r w:rsidRPr="005C38DA" w:rsidR="005C38DA">
        <w:rPr>
          <w:szCs w:val="24"/>
        </w:rPr>
        <w:t>could be incr</w:t>
      </w:r>
      <w:r w:rsidR="000B3D51">
        <w:rPr>
          <w:szCs w:val="24"/>
        </w:rPr>
        <w:t>easingly used</w:t>
      </w:r>
      <w:r w:rsidRPr="005C38DA" w:rsidR="005C38DA">
        <w:rPr>
          <w:szCs w:val="24"/>
        </w:rPr>
        <w:t xml:space="preserve"> to </w:t>
      </w:r>
      <w:r w:rsidR="00C51831">
        <w:rPr>
          <w:szCs w:val="24"/>
        </w:rPr>
        <w:t>treat</w:t>
      </w:r>
      <w:r w:rsidRPr="005C38DA" w:rsidR="005C38DA">
        <w:rPr>
          <w:szCs w:val="24"/>
        </w:rPr>
        <w:t xml:space="preserve"> </w:t>
      </w:r>
      <w:r w:rsidR="00B06092">
        <w:rPr>
          <w:szCs w:val="24"/>
        </w:rPr>
        <w:t xml:space="preserve">tāngata </w:t>
      </w:r>
      <w:proofErr w:type="spellStart"/>
      <w:r w:rsidR="00B06092">
        <w:rPr>
          <w:szCs w:val="24"/>
        </w:rPr>
        <w:t>whaiora</w:t>
      </w:r>
      <w:proofErr w:type="spellEnd"/>
      <w:r w:rsidRPr="005C38DA" w:rsidR="005C38DA">
        <w:rPr>
          <w:szCs w:val="24"/>
        </w:rPr>
        <w:t xml:space="preserve"> </w:t>
      </w:r>
      <w:r w:rsidR="00306CE0">
        <w:rPr>
          <w:szCs w:val="24"/>
        </w:rPr>
        <w:t>as a cost saving measure</w:t>
      </w:r>
      <w:r w:rsidRPr="005C38DA" w:rsidR="005C38DA">
        <w:rPr>
          <w:szCs w:val="24"/>
        </w:rPr>
        <w:t xml:space="preserve"> due to</w:t>
      </w:r>
      <w:r w:rsidR="00073519">
        <w:rPr>
          <w:szCs w:val="24"/>
        </w:rPr>
        <w:t xml:space="preserve"> the ongoing un</w:t>
      </w:r>
      <w:r w:rsidR="002C1D5D">
        <w:rPr>
          <w:szCs w:val="24"/>
        </w:rPr>
        <w:t>derfunding of the mental health system</w:t>
      </w:r>
      <w:r w:rsidRPr="005C38DA" w:rsidR="005C38DA">
        <w:rPr>
          <w:szCs w:val="24"/>
        </w:rPr>
        <w:t>.</w:t>
      </w:r>
    </w:p>
    <w:p w:rsidRPr="005C38DA" w:rsidR="005C38DA" w:rsidP="005C38DA" w:rsidRDefault="005C38DA" w14:paraId="3D9998B2" w14:textId="2EFF72C0">
      <w:pPr>
        <w:spacing w:line="360" w:lineRule="auto"/>
        <w:rPr>
          <w:szCs w:val="24"/>
        </w:rPr>
      </w:pPr>
      <w:r w:rsidRPr="00C5779D">
        <w:rPr>
          <w:b/>
          <w:bCs/>
          <w:szCs w:val="24"/>
        </w:rPr>
        <w:t>DPA supports</w:t>
      </w:r>
      <w:r w:rsidRPr="005C38DA">
        <w:rPr>
          <w:szCs w:val="24"/>
        </w:rPr>
        <w:t xml:space="preserve"> the need for </w:t>
      </w:r>
      <w:r w:rsidR="008B430E">
        <w:rPr>
          <w:szCs w:val="24"/>
        </w:rPr>
        <w:t>clinically based</w:t>
      </w:r>
      <w:r w:rsidRPr="005C38DA">
        <w:rPr>
          <w:szCs w:val="24"/>
        </w:rPr>
        <w:t xml:space="preserve"> services to</w:t>
      </w:r>
      <w:r w:rsidR="001D0715">
        <w:rPr>
          <w:szCs w:val="24"/>
        </w:rPr>
        <w:t xml:space="preserve"> continue to</w:t>
      </w:r>
      <w:r w:rsidRPr="005C38DA">
        <w:rPr>
          <w:szCs w:val="24"/>
        </w:rPr>
        <w:t xml:space="preserve"> be</w:t>
      </w:r>
      <w:r w:rsidR="0070526E">
        <w:rPr>
          <w:szCs w:val="24"/>
        </w:rPr>
        <w:t xml:space="preserve"> readily</w:t>
      </w:r>
      <w:r w:rsidRPr="005C38DA">
        <w:rPr>
          <w:szCs w:val="24"/>
        </w:rPr>
        <w:t xml:space="preserve"> available </w:t>
      </w:r>
      <w:r w:rsidR="00305788">
        <w:rPr>
          <w:szCs w:val="24"/>
        </w:rPr>
        <w:t>as a full and complementary part of the</w:t>
      </w:r>
      <w:r w:rsidR="001D0715">
        <w:rPr>
          <w:szCs w:val="24"/>
        </w:rPr>
        <w:t xml:space="preserve"> mental health system</w:t>
      </w:r>
      <w:r w:rsidRPr="005C38DA">
        <w:rPr>
          <w:szCs w:val="24"/>
        </w:rPr>
        <w:t>.</w:t>
      </w:r>
    </w:p>
    <w:p w:rsidRPr="005C38DA" w:rsidR="005C38DA" w:rsidP="005C38DA" w:rsidRDefault="005C38DA" w14:paraId="4883C7CB" w14:textId="22745DE7">
      <w:pPr>
        <w:spacing w:line="360" w:lineRule="auto"/>
        <w:rPr>
          <w:szCs w:val="24"/>
        </w:rPr>
      </w:pPr>
      <w:r w:rsidRPr="005C38DA">
        <w:rPr>
          <w:b/>
          <w:bCs/>
          <w:szCs w:val="24"/>
        </w:rPr>
        <w:t>DPA recommends</w:t>
      </w:r>
      <w:r w:rsidRPr="005C38DA">
        <w:rPr>
          <w:szCs w:val="24"/>
        </w:rPr>
        <w:t xml:space="preserve"> that the Strategy more clearly and explicitly map</w:t>
      </w:r>
      <w:r w:rsidR="00EE0046">
        <w:rPr>
          <w:szCs w:val="24"/>
        </w:rPr>
        <w:t xml:space="preserve"> out</w:t>
      </w:r>
      <w:r w:rsidRPr="005C38DA">
        <w:rPr>
          <w:szCs w:val="24"/>
        </w:rPr>
        <w:t xml:space="preserve"> what clinical services will be available, at what level of need, and with wait times</w:t>
      </w:r>
      <w:r w:rsidR="009266F9">
        <w:rPr>
          <w:szCs w:val="24"/>
        </w:rPr>
        <w:t xml:space="preserve"> and</w:t>
      </w:r>
      <w:r w:rsidRPr="005C38DA">
        <w:rPr>
          <w:szCs w:val="24"/>
        </w:rPr>
        <w:t xml:space="preserve"> expectations fully laid out.</w:t>
      </w:r>
    </w:p>
    <w:p w:rsidR="005C38DA" w:rsidP="005C38DA" w:rsidRDefault="005C38DA" w14:paraId="02949C81" w14:textId="28332F5C">
      <w:pPr>
        <w:spacing w:line="360" w:lineRule="auto"/>
        <w:rPr>
          <w:szCs w:val="24"/>
        </w:rPr>
      </w:pPr>
      <w:r w:rsidRPr="005C38DA">
        <w:rPr>
          <w:b/>
          <w:bCs/>
          <w:szCs w:val="24"/>
        </w:rPr>
        <w:t>DPA recommends</w:t>
      </w:r>
      <w:r w:rsidRPr="005C38DA">
        <w:rPr>
          <w:szCs w:val="24"/>
        </w:rPr>
        <w:t xml:space="preserve"> that </w:t>
      </w:r>
      <w:r w:rsidR="00F160EF">
        <w:rPr>
          <w:szCs w:val="24"/>
        </w:rPr>
        <w:t>the peer support workforce is</w:t>
      </w:r>
      <w:r w:rsidRPr="005C38DA">
        <w:rPr>
          <w:szCs w:val="24"/>
        </w:rPr>
        <w:t xml:space="preserve"> fully trained in disability responsiveness.</w:t>
      </w:r>
    </w:p>
    <w:p w:rsidRPr="005C38DA" w:rsidR="00EF0F24" w:rsidP="005C38DA" w:rsidRDefault="00EF0F24" w14:paraId="5BE7483B" w14:textId="5C875936">
      <w:pPr>
        <w:spacing w:line="360" w:lineRule="auto"/>
        <w:rPr>
          <w:szCs w:val="24"/>
        </w:rPr>
      </w:pPr>
      <w:r w:rsidRPr="00727E7E">
        <w:rPr>
          <w:b/>
          <w:bCs/>
          <w:szCs w:val="24"/>
        </w:rPr>
        <w:t>DPA recommends</w:t>
      </w:r>
      <w:r>
        <w:rPr>
          <w:szCs w:val="24"/>
        </w:rPr>
        <w:t xml:space="preserve"> that </w:t>
      </w:r>
      <w:r w:rsidR="00330A26">
        <w:rPr>
          <w:szCs w:val="24"/>
        </w:rPr>
        <w:t xml:space="preserve">government evaluate the outcomes of peer support in </w:t>
      </w:r>
      <w:r w:rsidR="004B4B84">
        <w:rPr>
          <w:szCs w:val="24"/>
        </w:rPr>
        <w:t xml:space="preserve">all settings, including </w:t>
      </w:r>
      <w:r w:rsidR="00330A26">
        <w:rPr>
          <w:szCs w:val="24"/>
        </w:rPr>
        <w:t>Emergency Department</w:t>
      </w:r>
      <w:r w:rsidR="00530AA1">
        <w:rPr>
          <w:szCs w:val="24"/>
        </w:rPr>
        <w:t>s</w:t>
      </w:r>
      <w:r w:rsidR="00330A26">
        <w:rPr>
          <w:szCs w:val="24"/>
        </w:rPr>
        <w:t xml:space="preserve"> and crisis cafés.</w:t>
      </w:r>
    </w:p>
    <w:p w:rsidR="005C38DA" w:rsidP="005C38DA" w:rsidRDefault="005C38DA" w14:paraId="1A44A79B" w14:textId="628D0D1D">
      <w:pPr>
        <w:spacing w:line="360" w:lineRule="auto"/>
        <w:rPr>
          <w:szCs w:val="24"/>
        </w:rPr>
      </w:pPr>
      <w:r w:rsidRPr="005C38DA">
        <w:rPr>
          <w:b/>
          <w:bCs/>
          <w:szCs w:val="24"/>
        </w:rPr>
        <w:t>DPA recommends</w:t>
      </w:r>
      <w:r w:rsidRPr="005C38DA">
        <w:rPr>
          <w:szCs w:val="24"/>
        </w:rPr>
        <w:t xml:space="preserve"> that the peer/lived experience workforce is fully valued and that </w:t>
      </w:r>
      <w:r w:rsidR="009266F9">
        <w:rPr>
          <w:szCs w:val="24"/>
        </w:rPr>
        <w:t>strong</w:t>
      </w:r>
      <w:r w:rsidRPr="005C38DA">
        <w:rPr>
          <w:szCs w:val="24"/>
        </w:rPr>
        <w:t xml:space="preserve"> safeguards are put in place to prevent their being overworked, exploited and misused</w:t>
      </w:r>
      <w:r w:rsidR="00A719C5">
        <w:rPr>
          <w:szCs w:val="24"/>
        </w:rPr>
        <w:t xml:space="preserve"> through being required to</w:t>
      </w:r>
      <w:r w:rsidR="00530AA1">
        <w:rPr>
          <w:szCs w:val="24"/>
        </w:rPr>
        <w:t>, for example,</w:t>
      </w:r>
      <w:r w:rsidR="00A719C5">
        <w:rPr>
          <w:szCs w:val="24"/>
        </w:rPr>
        <w:t xml:space="preserve"> </w:t>
      </w:r>
      <w:r w:rsidR="00BA088C">
        <w:rPr>
          <w:szCs w:val="24"/>
        </w:rPr>
        <w:t xml:space="preserve">inappropriately </w:t>
      </w:r>
      <w:r w:rsidR="000F066B">
        <w:rPr>
          <w:szCs w:val="24"/>
        </w:rPr>
        <w:t>undert</w:t>
      </w:r>
      <w:r w:rsidR="007044F7">
        <w:rPr>
          <w:szCs w:val="24"/>
        </w:rPr>
        <w:t>ake</w:t>
      </w:r>
      <w:r w:rsidR="000F066B">
        <w:rPr>
          <w:szCs w:val="24"/>
        </w:rPr>
        <w:t xml:space="preserve"> clinical </w:t>
      </w:r>
      <w:r w:rsidR="00BA088C">
        <w:rPr>
          <w:szCs w:val="24"/>
        </w:rPr>
        <w:t xml:space="preserve">treatment work with tāngata </w:t>
      </w:r>
      <w:proofErr w:type="spellStart"/>
      <w:r w:rsidR="00BA088C">
        <w:rPr>
          <w:szCs w:val="24"/>
        </w:rPr>
        <w:t>whaiora</w:t>
      </w:r>
      <w:proofErr w:type="spellEnd"/>
      <w:r w:rsidR="00D47E79">
        <w:rPr>
          <w:szCs w:val="24"/>
        </w:rPr>
        <w:t>.</w:t>
      </w:r>
    </w:p>
    <w:p w:rsidR="006F0089" w:rsidP="1DB98F30" w:rsidRDefault="7D51F646" w14:paraId="507C3BC7" w14:textId="189F3AB0">
      <w:pPr>
        <w:pStyle w:val="ListParagraph"/>
        <w:spacing w:line="360" w:lineRule="auto"/>
        <w:ind w:left="0"/>
        <w:rPr>
          <w:b/>
          <w:bCs/>
        </w:rPr>
      </w:pPr>
      <w:r w:rsidRPr="1DB98F30">
        <w:rPr>
          <w:b/>
          <w:bCs/>
        </w:rPr>
        <w:t xml:space="preserve">d.) </w:t>
      </w:r>
      <w:r w:rsidRPr="1DB98F30" w:rsidR="006F0089">
        <w:rPr>
          <w:b/>
          <w:bCs/>
        </w:rPr>
        <w:t>Need for caution around using Artificial Intelligence (AI) a</w:t>
      </w:r>
      <w:r w:rsidRPr="1DB98F30" w:rsidR="00AB4AEB">
        <w:rPr>
          <w:b/>
          <w:bCs/>
        </w:rPr>
        <w:t>nd digital tools</w:t>
      </w:r>
    </w:p>
    <w:p w:rsidR="006F0089" w:rsidP="006F0089" w:rsidRDefault="006F0089" w14:paraId="4B79ED16" w14:textId="77777777">
      <w:pPr>
        <w:pStyle w:val="ListParagraph"/>
        <w:spacing w:line="360" w:lineRule="auto"/>
        <w:ind w:left="0"/>
        <w:rPr>
          <w:b/>
          <w:bCs/>
          <w:szCs w:val="24"/>
        </w:rPr>
      </w:pPr>
    </w:p>
    <w:p w:rsidR="00C43D18" w:rsidP="006F0089" w:rsidRDefault="00381DBD" w14:paraId="7763F926" w14:textId="53AD1730">
      <w:pPr>
        <w:pStyle w:val="ListParagraph"/>
        <w:spacing w:line="360" w:lineRule="auto"/>
        <w:ind w:left="0"/>
        <w:rPr>
          <w:szCs w:val="24"/>
        </w:rPr>
      </w:pPr>
      <w:r>
        <w:rPr>
          <w:szCs w:val="24"/>
        </w:rPr>
        <w:t xml:space="preserve">The draft strategy </w:t>
      </w:r>
      <w:r w:rsidR="00973653">
        <w:rPr>
          <w:szCs w:val="24"/>
        </w:rPr>
        <w:t>outlines</w:t>
      </w:r>
      <w:r>
        <w:rPr>
          <w:szCs w:val="24"/>
        </w:rPr>
        <w:t xml:space="preserve"> how Artificial Intelligence (AI) </w:t>
      </w:r>
      <w:r w:rsidR="001B6F32">
        <w:rPr>
          <w:szCs w:val="24"/>
        </w:rPr>
        <w:t>is being increasingly</w:t>
      </w:r>
      <w:r>
        <w:rPr>
          <w:szCs w:val="24"/>
        </w:rPr>
        <w:t xml:space="preserve"> de</w:t>
      </w:r>
      <w:r w:rsidR="00D47E79">
        <w:rPr>
          <w:szCs w:val="24"/>
        </w:rPr>
        <w:t>ployed</w:t>
      </w:r>
      <w:r>
        <w:rPr>
          <w:szCs w:val="24"/>
        </w:rPr>
        <w:t xml:space="preserve"> to</w:t>
      </w:r>
      <w:r w:rsidR="00A35149">
        <w:rPr>
          <w:szCs w:val="24"/>
        </w:rPr>
        <w:t xml:space="preserve"> support people’s mental health and wellbeing.</w:t>
      </w:r>
    </w:p>
    <w:p w:rsidR="00A35149" w:rsidP="006F0089" w:rsidRDefault="00A35149" w14:paraId="615155AC" w14:textId="77777777">
      <w:pPr>
        <w:pStyle w:val="ListParagraph"/>
        <w:spacing w:line="360" w:lineRule="auto"/>
        <w:ind w:left="0"/>
        <w:rPr>
          <w:szCs w:val="24"/>
        </w:rPr>
      </w:pPr>
    </w:p>
    <w:p w:rsidR="00A35149" w:rsidP="006F0089" w:rsidRDefault="001B6F32" w14:paraId="144475E7" w14:textId="3BC8EEEB">
      <w:pPr>
        <w:pStyle w:val="ListParagraph"/>
        <w:spacing w:line="360" w:lineRule="auto"/>
        <w:ind w:left="0"/>
        <w:rPr>
          <w:szCs w:val="24"/>
        </w:rPr>
      </w:pPr>
      <w:r>
        <w:rPr>
          <w:szCs w:val="24"/>
        </w:rPr>
        <w:t>While</w:t>
      </w:r>
      <w:r w:rsidR="00F520DF">
        <w:rPr>
          <w:szCs w:val="24"/>
        </w:rPr>
        <w:t xml:space="preserve"> AI</w:t>
      </w:r>
      <w:r w:rsidR="00304207">
        <w:rPr>
          <w:szCs w:val="24"/>
        </w:rPr>
        <w:t xml:space="preserve">-based digital tools </w:t>
      </w:r>
      <w:r w:rsidR="005343EA">
        <w:rPr>
          <w:szCs w:val="24"/>
        </w:rPr>
        <w:t>are</w:t>
      </w:r>
      <w:r w:rsidR="00304207">
        <w:rPr>
          <w:szCs w:val="24"/>
        </w:rPr>
        <w:t xml:space="preserve"> useful in</w:t>
      </w:r>
      <w:r w:rsidR="00F520DF">
        <w:rPr>
          <w:szCs w:val="24"/>
        </w:rPr>
        <w:t xml:space="preserve"> many contexts, there are still significant risks to</w:t>
      </w:r>
      <w:r w:rsidR="004E595B">
        <w:rPr>
          <w:szCs w:val="24"/>
        </w:rPr>
        <w:t xml:space="preserve"> </w:t>
      </w:r>
      <w:r w:rsidR="00D47E79">
        <w:rPr>
          <w:szCs w:val="24"/>
        </w:rPr>
        <w:t>using</w:t>
      </w:r>
      <w:r w:rsidR="005343EA">
        <w:rPr>
          <w:szCs w:val="24"/>
        </w:rPr>
        <w:t xml:space="preserve"> them</w:t>
      </w:r>
      <w:r w:rsidR="00C25F37">
        <w:rPr>
          <w:szCs w:val="24"/>
        </w:rPr>
        <w:t xml:space="preserve"> w</w:t>
      </w:r>
      <w:r w:rsidR="00304207">
        <w:rPr>
          <w:szCs w:val="24"/>
        </w:rPr>
        <w:t>ithin the mental health space</w:t>
      </w:r>
      <w:r w:rsidR="00F216A7">
        <w:rPr>
          <w:szCs w:val="24"/>
        </w:rPr>
        <w:t>, meaning that th</w:t>
      </w:r>
      <w:r w:rsidR="00FE4C59">
        <w:rPr>
          <w:szCs w:val="24"/>
        </w:rPr>
        <w:t>is needs</w:t>
      </w:r>
      <w:r w:rsidR="00F216A7">
        <w:rPr>
          <w:szCs w:val="24"/>
        </w:rPr>
        <w:t xml:space="preserve"> to be appropriate</w:t>
      </w:r>
      <w:r w:rsidR="00553BF1">
        <w:rPr>
          <w:szCs w:val="24"/>
        </w:rPr>
        <w:t>ly</w:t>
      </w:r>
      <w:r w:rsidR="00F216A7">
        <w:rPr>
          <w:szCs w:val="24"/>
        </w:rPr>
        <w:t xml:space="preserve"> managed</w:t>
      </w:r>
      <w:r w:rsidR="00797CB8">
        <w:rPr>
          <w:szCs w:val="24"/>
        </w:rPr>
        <w:t xml:space="preserve"> and monitored</w:t>
      </w:r>
      <w:r w:rsidR="00C25F37">
        <w:rPr>
          <w:szCs w:val="24"/>
        </w:rPr>
        <w:t>.</w:t>
      </w:r>
    </w:p>
    <w:p w:rsidR="00C25F37" w:rsidP="006F0089" w:rsidRDefault="00C25F37" w14:paraId="68A52532" w14:textId="77777777">
      <w:pPr>
        <w:pStyle w:val="ListParagraph"/>
        <w:spacing w:line="360" w:lineRule="auto"/>
        <w:ind w:left="0"/>
        <w:rPr>
          <w:szCs w:val="24"/>
        </w:rPr>
      </w:pPr>
    </w:p>
    <w:p w:rsidR="00C25F37" w:rsidP="006F0089" w:rsidRDefault="00C25F37" w14:paraId="2C9DA1EF" w14:textId="4B253A38">
      <w:pPr>
        <w:pStyle w:val="ListParagraph"/>
        <w:spacing w:line="360" w:lineRule="auto"/>
        <w:ind w:left="0"/>
        <w:rPr>
          <w:szCs w:val="24"/>
        </w:rPr>
      </w:pPr>
      <w:r>
        <w:rPr>
          <w:szCs w:val="24"/>
        </w:rPr>
        <w:t>These risks include</w:t>
      </w:r>
      <w:r w:rsidR="0020058B">
        <w:rPr>
          <w:szCs w:val="24"/>
        </w:rPr>
        <w:t>, for example,</w:t>
      </w:r>
      <w:r>
        <w:rPr>
          <w:szCs w:val="24"/>
        </w:rPr>
        <w:t xml:space="preserve"> the ability of AI </w:t>
      </w:r>
      <w:r w:rsidR="005C5631">
        <w:rPr>
          <w:szCs w:val="24"/>
        </w:rPr>
        <w:t xml:space="preserve">tools </w:t>
      </w:r>
      <w:r>
        <w:rPr>
          <w:szCs w:val="24"/>
        </w:rPr>
        <w:t xml:space="preserve">to </w:t>
      </w:r>
      <w:r w:rsidR="006C720F">
        <w:rPr>
          <w:szCs w:val="24"/>
        </w:rPr>
        <w:t>provide</w:t>
      </w:r>
      <w:r w:rsidR="00DE2894">
        <w:rPr>
          <w:szCs w:val="24"/>
        </w:rPr>
        <w:t xml:space="preserve"> either</w:t>
      </w:r>
      <w:r w:rsidR="006C720F">
        <w:rPr>
          <w:szCs w:val="24"/>
        </w:rPr>
        <w:t xml:space="preserve"> incorrect or </w:t>
      </w:r>
      <w:r w:rsidR="006715F7">
        <w:rPr>
          <w:szCs w:val="24"/>
        </w:rPr>
        <w:t>partially correct</w:t>
      </w:r>
      <w:r w:rsidR="00525BB5">
        <w:rPr>
          <w:szCs w:val="24"/>
        </w:rPr>
        <w:t xml:space="preserve"> mental health</w:t>
      </w:r>
      <w:r w:rsidR="006C720F">
        <w:rPr>
          <w:szCs w:val="24"/>
        </w:rPr>
        <w:t xml:space="preserve"> information</w:t>
      </w:r>
      <w:r w:rsidR="000A0F52">
        <w:rPr>
          <w:szCs w:val="24"/>
        </w:rPr>
        <w:t xml:space="preserve"> to users.</w:t>
      </w:r>
    </w:p>
    <w:p w:rsidR="004A6EBE" w:rsidP="006F0089" w:rsidRDefault="004A6EBE" w14:paraId="0DA9A963" w14:textId="77777777">
      <w:pPr>
        <w:pStyle w:val="ListParagraph"/>
        <w:spacing w:line="360" w:lineRule="auto"/>
        <w:ind w:left="0"/>
        <w:rPr>
          <w:szCs w:val="24"/>
        </w:rPr>
      </w:pPr>
    </w:p>
    <w:p w:rsidR="00695399" w:rsidP="006F0089" w:rsidRDefault="00C62E7C" w14:paraId="0EFE8401" w14:textId="31817499">
      <w:pPr>
        <w:pStyle w:val="ListParagraph"/>
        <w:spacing w:line="360" w:lineRule="auto"/>
        <w:ind w:left="0"/>
      </w:pPr>
      <w:r>
        <w:t>There is also the risk that</w:t>
      </w:r>
      <w:r w:rsidR="00695399">
        <w:t xml:space="preserve"> due to</w:t>
      </w:r>
      <w:r w:rsidR="00A15610">
        <w:t xml:space="preserve"> the</w:t>
      </w:r>
      <w:r w:rsidR="00DD34AC">
        <w:t xml:space="preserve"> ongoing</w:t>
      </w:r>
      <w:r w:rsidR="004A6EBE">
        <w:t xml:space="preserve"> </w:t>
      </w:r>
      <w:r w:rsidR="00E91ED3">
        <w:t xml:space="preserve">underfunding of the mental health system </w:t>
      </w:r>
      <w:r w:rsidR="00CA0492">
        <w:t xml:space="preserve">that </w:t>
      </w:r>
      <w:r w:rsidR="00674FC3">
        <w:t>more people could be</w:t>
      </w:r>
      <w:r w:rsidR="00EC07D7">
        <w:t xml:space="preserve"> </w:t>
      </w:r>
      <w:r w:rsidR="00DD34AC">
        <w:t>re</w:t>
      </w:r>
      <w:r w:rsidR="00D34FCC">
        <w:t>quired to use</w:t>
      </w:r>
      <w:r w:rsidR="00DD34AC">
        <w:t xml:space="preserve"> </w:t>
      </w:r>
      <w:r w:rsidR="001D68D3">
        <w:t>AI-based</w:t>
      </w:r>
      <w:r w:rsidR="005C6DA9">
        <w:t xml:space="preserve"> therapy apps</w:t>
      </w:r>
      <w:r w:rsidR="00DD34AC">
        <w:t xml:space="preserve"> </w:t>
      </w:r>
      <w:r w:rsidR="003E34A0">
        <w:t>instead</w:t>
      </w:r>
      <w:r w:rsidR="00A15610">
        <w:t xml:space="preserve"> of</w:t>
      </w:r>
      <w:r w:rsidR="005C6DA9">
        <w:t xml:space="preserve"> </w:t>
      </w:r>
      <w:r w:rsidR="003E34A0">
        <w:t>being ref</w:t>
      </w:r>
      <w:r w:rsidR="00D23F68">
        <w:t xml:space="preserve">erred to </w:t>
      </w:r>
      <w:r w:rsidR="00AA3698">
        <w:t xml:space="preserve">face-to-face therapy sessions provided by </w:t>
      </w:r>
      <w:r w:rsidR="00695399">
        <w:t>trained therapists</w:t>
      </w:r>
      <w:r w:rsidR="002F0E14">
        <w:t>.</w:t>
      </w:r>
    </w:p>
    <w:p w:rsidR="0020058B" w:rsidP="006F0089" w:rsidRDefault="0020058B" w14:paraId="1284C253" w14:textId="77777777">
      <w:pPr>
        <w:pStyle w:val="ListParagraph"/>
        <w:spacing w:line="360" w:lineRule="auto"/>
        <w:ind w:left="0"/>
        <w:rPr>
          <w:szCs w:val="24"/>
        </w:rPr>
      </w:pPr>
    </w:p>
    <w:p w:rsidR="0020058B" w:rsidP="006F0089" w:rsidRDefault="0020058B" w14:paraId="7C7B7DCD" w14:textId="6B53293B">
      <w:pPr>
        <w:pStyle w:val="ListParagraph"/>
        <w:spacing w:line="360" w:lineRule="auto"/>
        <w:ind w:left="0"/>
        <w:rPr>
          <w:szCs w:val="24"/>
        </w:rPr>
      </w:pPr>
      <w:r>
        <w:rPr>
          <w:szCs w:val="24"/>
        </w:rPr>
        <w:t>Another</w:t>
      </w:r>
      <w:r w:rsidR="002D6234">
        <w:rPr>
          <w:szCs w:val="24"/>
        </w:rPr>
        <w:t xml:space="preserve"> </w:t>
      </w:r>
      <w:r w:rsidR="008B5BE3">
        <w:rPr>
          <w:szCs w:val="24"/>
        </w:rPr>
        <w:t>interrelated</w:t>
      </w:r>
      <w:r w:rsidR="002D6234">
        <w:rPr>
          <w:szCs w:val="24"/>
        </w:rPr>
        <w:t xml:space="preserve"> issue is the </w:t>
      </w:r>
      <w:r w:rsidR="002F251D">
        <w:rPr>
          <w:szCs w:val="24"/>
        </w:rPr>
        <w:t>increasing reliance on digital platforms within the mental health and wellbeing sector</w:t>
      </w:r>
      <w:r w:rsidR="002D6234">
        <w:rPr>
          <w:szCs w:val="24"/>
        </w:rPr>
        <w:t>.</w:t>
      </w:r>
    </w:p>
    <w:p w:rsidR="002D6234" w:rsidP="006F0089" w:rsidRDefault="002D6234" w14:paraId="5CAD4234" w14:textId="77777777">
      <w:pPr>
        <w:pStyle w:val="ListParagraph"/>
        <w:spacing w:line="360" w:lineRule="auto"/>
        <w:ind w:left="0"/>
        <w:rPr>
          <w:szCs w:val="24"/>
        </w:rPr>
      </w:pPr>
    </w:p>
    <w:p w:rsidR="002D6234" w:rsidP="006F0089" w:rsidRDefault="00AF1ED3" w14:paraId="6DF13B89" w14:textId="3C98FE86">
      <w:pPr>
        <w:pStyle w:val="ListParagraph"/>
        <w:spacing w:line="360" w:lineRule="auto"/>
        <w:ind w:left="0"/>
      </w:pPr>
      <w:r w:rsidR="45553685">
        <w:rPr/>
        <w:t>Digital access is a significant barrier for disabled people</w:t>
      </w:r>
      <w:r w:rsidR="5114EF3F">
        <w:rPr/>
        <w:t>, D/deaf people,</w:t>
      </w:r>
      <w:r w:rsidR="26EE1D91">
        <w:rPr/>
        <w:t xml:space="preserve"> </w:t>
      </w:r>
      <w:r w:rsidR="264BA8E2">
        <w:rPr/>
        <w:t>Pasefika</w:t>
      </w:r>
      <w:r w:rsidR="264BA8E2">
        <w:rPr/>
        <w:t xml:space="preserve">  </w:t>
      </w:r>
      <w:r w:rsidR="26EE1D91">
        <w:rPr/>
        <w:t>disabled,</w:t>
      </w:r>
      <w:r w:rsidR="5114EF3F">
        <w:rPr/>
        <w:t xml:space="preserve"> t</w:t>
      </w:r>
      <w:r w:rsidR="6C0B5F11">
        <w:rPr/>
        <w:t xml:space="preserve">āngata </w:t>
      </w:r>
      <w:r w:rsidR="6C0B5F11">
        <w:rPr/>
        <w:t>whaikaha</w:t>
      </w:r>
      <w:r w:rsidR="6C0B5F11">
        <w:rPr/>
        <w:t xml:space="preserve"> Māori</w:t>
      </w:r>
      <w:r w:rsidR="45553685">
        <w:rPr/>
        <w:t xml:space="preserve"> and tāngata </w:t>
      </w:r>
      <w:r w:rsidR="45553685">
        <w:rPr/>
        <w:t>whaiora</w:t>
      </w:r>
      <w:r w:rsidR="45553685">
        <w:rPr/>
        <w:t xml:space="preserve"> for a w</w:t>
      </w:r>
      <w:r w:rsidR="2FE5B387">
        <w:rPr/>
        <w:t>hole host</w:t>
      </w:r>
      <w:r w:rsidR="45553685">
        <w:rPr/>
        <w:t xml:space="preserve"> of reasons including</w:t>
      </w:r>
      <w:r w:rsidR="26001E03">
        <w:rPr/>
        <w:t xml:space="preserve"> the</w:t>
      </w:r>
      <w:r w:rsidR="45553685">
        <w:rPr/>
        <w:t xml:space="preserve"> </w:t>
      </w:r>
      <w:r w:rsidR="26001E03">
        <w:rPr/>
        <w:t xml:space="preserve">inaccessibility of many digital technologies and spaces, </w:t>
      </w:r>
      <w:r w:rsidR="4E6AD932">
        <w:rPr/>
        <w:t xml:space="preserve">the high cost of maintaining internet access </w:t>
      </w:r>
      <w:r w:rsidR="33DC7963">
        <w:rPr/>
        <w:t>due to living</w:t>
      </w:r>
      <w:r w:rsidR="37A30A75">
        <w:rPr/>
        <w:t xml:space="preserve"> on</w:t>
      </w:r>
      <w:r w:rsidR="037DF2E5">
        <w:rPr/>
        <w:t xml:space="preserve"> low incomes</w:t>
      </w:r>
      <w:r w:rsidR="6C63CFF5">
        <w:rPr/>
        <w:t xml:space="preserve"> and </w:t>
      </w:r>
      <w:r w:rsidR="037DF2E5">
        <w:rPr/>
        <w:t xml:space="preserve">the </w:t>
      </w:r>
      <w:r w:rsidR="74972243">
        <w:rPr/>
        <w:t xml:space="preserve">lack of </w:t>
      </w:r>
      <w:r w:rsidR="2FE5B387">
        <w:rPr/>
        <w:t xml:space="preserve">in person </w:t>
      </w:r>
      <w:r w:rsidR="74972243">
        <w:rPr/>
        <w:t>support to access the internet, especially for people with learning disabilities and neurodiverse people.</w:t>
      </w:r>
    </w:p>
    <w:p w:rsidR="00A4002A" w:rsidP="006F0089" w:rsidRDefault="00A4002A" w14:paraId="6C2A42BC" w14:textId="77777777">
      <w:pPr>
        <w:pStyle w:val="ListParagraph"/>
        <w:spacing w:line="360" w:lineRule="auto"/>
        <w:ind w:left="0"/>
        <w:rPr>
          <w:szCs w:val="24"/>
        </w:rPr>
      </w:pPr>
    </w:p>
    <w:p w:rsidR="00A4002A" w:rsidP="006F0089" w:rsidRDefault="00A4002A" w14:paraId="73C68F55" w14:textId="691765F5">
      <w:pPr>
        <w:pStyle w:val="ListParagraph"/>
        <w:spacing w:line="360" w:lineRule="auto"/>
        <w:ind w:left="0"/>
        <w:rPr>
          <w:szCs w:val="24"/>
        </w:rPr>
      </w:pPr>
      <w:r w:rsidRPr="00A4002A">
        <w:rPr>
          <w:b/>
          <w:bCs/>
          <w:szCs w:val="24"/>
        </w:rPr>
        <w:t>DPA recommends</w:t>
      </w:r>
      <w:r>
        <w:rPr>
          <w:szCs w:val="24"/>
        </w:rPr>
        <w:t xml:space="preserve"> that the use of AI in mental health services and settings is actively monitored under the strategy.</w:t>
      </w:r>
    </w:p>
    <w:p w:rsidR="00FD5A21" w:rsidP="006F0089" w:rsidRDefault="00FD5A21" w14:paraId="50FF1067" w14:textId="77777777">
      <w:pPr>
        <w:pStyle w:val="ListParagraph"/>
        <w:spacing w:line="360" w:lineRule="auto"/>
        <w:ind w:left="0"/>
        <w:rPr>
          <w:szCs w:val="24"/>
        </w:rPr>
      </w:pPr>
    </w:p>
    <w:p w:rsidR="00FD5A21" w:rsidP="006F0089" w:rsidRDefault="00FD5A21" w14:paraId="7FB999F6" w14:textId="5A9FC6FD">
      <w:pPr>
        <w:pStyle w:val="ListParagraph"/>
        <w:spacing w:line="360" w:lineRule="auto"/>
        <w:ind w:left="0"/>
        <w:rPr>
          <w:szCs w:val="24"/>
        </w:rPr>
      </w:pPr>
      <w:r w:rsidRPr="001E0B11">
        <w:rPr>
          <w:b/>
          <w:bCs/>
          <w:szCs w:val="24"/>
        </w:rPr>
        <w:t>DPA recommends</w:t>
      </w:r>
      <w:r>
        <w:rPr>
          <w:szCs w:val="24"/>
        </w:rPr>
        <w:t xml:space="preserve"> that face-to-face in person therapeutic</w:t>
      </w:r>
      <w:r w:rsidR="00CF5245">
        <w:rPr>
          <w:szCs w:val="24"/>
        </w:rPr>
        <w:t>/clinical</w:t>
      </w:r>
      <w:r>
        <w:rPr>
          <w:szCs w:val="24"/>
        </w:rPr>
        <w:t xml:space="preserve"> interventions</w:t>
      </w:r>
      <w:r w:rsidR="00B66D67">
        <w:rPr>
          <w:szCs w:val="24"/>
        </w:rPr>
        <w:t xml:space="preserve"> should</w:t>
      </w:r>
      <w:r>
        <w:rPr>
          <w:szCs w:val="24"/>
        </w:rPr>
        <w:t xml:space="preserve"> </w:t>
      </w:r>
      <w:r w:rsidR="001E0B11">
        <w:rPr>
          <w:szCs w:val="24"/>
        </w:rPr>
        <w:t>continue to be offered as a choice</w:t>
      </w:r>
      <w:r w:rsidR="00813BB6">
        <w:rPr>
          <w:szCs w:val="24"/>
        </w:rPr>
        <w:t xml:space="preserve"> to </w:t>
      </w:r>
      <w:r w:rsidR="00B66D67">
        <w:rPr>
          <w:szCs w:val="24"/>
        </w:rPr>
        <w:t xml:space="preserve">tāngata </w:t>
      </w:r>
      <w:proofErr w:type="spellStart"/>
      <w:r w:rsidR="00B66D67">
        <w:rPr>
          <w:szCs w:val="24"/>
        </w:rPr>
        <w:t>whaiora</w:t>
      </w:r>
      <w:proofErr w:type="spellEnd"/>
      <w:r w:rsidR="001E0B11">
        <w:rPr>
          <w:szCs w:val="24"/>
        </w:rPr>
        <w:t xml:space="preserve"> </w:t>
      </w:r>
      <w:r w:rsidR="00FB15B0">
        <w:rPr>
          <w:szCs w:val="24"/>
        </w:rPr>
        <w:t>throughout the mental health and wellbeing system</w:t>
      </w:r>
      <w:r w:rsidR="001E0B11">
        <w:rPr>
          <w:szCs w:val="24"/>
        </w:rPr>
        <w:t>.</w:t>
      </w:r>
    </w:p>
    <w:p w:rsidR="00A4002A" w:rsidP="006F0089" w:rsidRDefault="00A4002A" w14:paraId="7DF630AF" w14:textId="77777777">
      <w:pPr>
        <w:pStyle w:val="ListParagraph"/>
        <w:spacing w:line="360" w:lineRule="auto"/>
        <w:ind w:left="0"/>
        <w:rPr>
          <w:szCs w:val="24"/>
        </w:rPr>
      </w:pPr>
    </w:p>
    <w:p w:rsidR="00A4002A" w:rsidP="006F0089" w:rsidRDefault="00A4002A" w14:paraId="44A73181" w14:textId="6E3245F0">
      <w:pPr>
        <w:pStyle w:val="ListParagraph"/>
        <w:spacing w:line="360" w:lineRule="auto"/>
        <w:ind w:left="0"/>
        <w:rPr>
          <w:szCs w:val="24"/>
        </w:rPr>
      </w:pPr>
      <w:r w:rsidRPr="00A4002A">
        <w:rPr>
          <w:b/>
          <w:bCs/>
          <w:szCs w:val="24"/>
        </w:rPr>
        <w:t xml:space="preserve">DPA recommends </w:t>
      </w:r>
      <w:r w:rsidR="00F160EF">
        <w:rPr>
          <w:szCs w:val="24"/>
        </w:rPr>
        <w:t xml:space="preserve">that </w:t>
      </w:r>
      <w:r w:rsidR="00480047">
        <w:rPr>
          <w:szCs w:val="24"/>
        </w:rPr>
        <w:t xml:space="preserve">digital mental health and wellbeing platforms are made fully accessible, </w:t>
      </w:r>
      <w:r w:rsidR="00816485">
        <w:rPr>
          <w:szCs w:val="24"/>
        </w:rPr>
        <w:t>inclusive</w:t>
      </w:r>
      <w:r w:rsidR="00480047">
        <w:rPr>
          <w:szCs w:val="24"/>
        </w:rPr>
        <w:t xml:space="preserve"> and </w:t>
      </w:r>
      <w:r w:rsidR="00816485">
        <w:rPr>
          <w:szCs w:val="24"/>
        </w:rPr>
        <w:t xml:space="preserve">free </w:t>
      </w:r>
      <w:r w:rsidR="002F251D">
        <w:rPr>
          <w:szCs w:val="24"/>
        </w:rPr>
        <w:t>for</w:t>
      </w:r>
      <w:r w:rsidR="00816485">
        <w:rPr>
          <w:szCs w:val="24"/>
        </w:rPr>
        <w:t xml:space="preserve"> everyone, including disabled people and tāngata </w:t>
      </w:r>
      <w:proofErr w:type="spellStart"/>
      <w:r w:rsidR="00816485">
        <w:rPr>
          <w:szCs w:val="24"/>
        </w:rPr>
        <w:t>whaiora</w:t>
      </w:r>
      <w:proofErr w:type="spellEnd"/>
      <w:r w:rsidR="00816485">
        <w:rPr>
          <w:szCs w:val="24"/>
        </w:rPr>
        <w:t>.</w:t>
      </w:r>
    </w:p>
    <w:p w:rsidR="002F251D" w:rsidP="006F0089" w:rsidRDefault="002F251D" w14:paraId="5BA2D0F9" w14:textId="77777777">
      <w:pPr>
        <w:pStyle w:val="ListParagraph"/>
        <w:spacing w:line="360" w:lineRule="auto"/>
        <w:ind w:left="0"/>
        <w:rPr>
          <w:szCs w:val="24"/>
        </w:rPr>
      </w:pPr>
    </w:p>
    <w:p w:rsidR="002F251D" w:rsidP="006F0089" w:rsidRDefault="002F251D" w14:paraId="47E6C545" w14:textId="5603BEFA">
      <w:pPr>
        <w:pStyle w:val="ListParagraph"/>
        <w:spacing w:line="360" w:lineRule="auto"/>
        <w:ind w:left="0"/>
        <w:rPr>
          <w:szCs w:val="24"/>
        </w:rPr>
      </w:pPr>
      <w:r w:rsidRPr="00C5779D">
        <w:rPr>
          <w:b/>
          <w:bCs/>
          <w:szCs w:val="24"/>
        </w:rPr>
        <w:t>DPA recommends</w:t>
      </w:r>
      <w:r>
        <w:rPr>
          <w:szCs w:val="24"/>
        </w:rPr>
        <w:t xml:space="preserve"> that </w:t>
      </w:r>
      <w:r w:rsidR="00C5779D">
        <w:rPr>
          <w:szCs w:val="24"/>
        </w:rPr>
        <w:t>support</w:t>
      </w:r>
      <w:r w:rsidR="00FD5A21">
        <w:rPr>
          <w:szCs w:val="24"/>
        </w:rPr>
        <w:t xml:space="preserve"> and training</w:t>
      </w:r>
      <w:r w:rsidR="00C5779D">
        <w:rPr>
          <w:szCs w:val="24"/>
        </w:rPr>
        <w:t xml:space="preserve"> is provided to disabled people and tāngata </w:t>
      </w:r>
      <w:proofErr w:type="spellStart"/>
      <w:r w:rsidR="00C5779D">
        <w:rPr>
          <w:szCs w:val="24"/>
        </w:rPr>
        <w:t>whaiora</w:t>
      </w:r>
      <w:proofErr w:type="spellEnd"/>
      <w:r w:rsidR="00C5779D">
        <w:rPr>
          <w:szCs w:val="24"/>
        </w:rPr>
        <w:t xml:space="preserve"> </w:t>
      </w:r>
      <w:r w:rsidR="006453C3">
        <w:rPr>
          <w:szCs w:val="24"/>
        </w:rPr>
        <w:t>wanting</w:t>
      </w:r>
      <w:r w:rsidR="00C5779D">
        <w:rPr>
          <w:szCs w:val="24"/>
        </w:rPr>
        <w:t xml:space="preserve"> to access digital</w:t>
      </w:r>
      <w:r w:rsidR="008C4A9F">
        <w:rPr>
          <w:szCs w:val="24"/>
        </w:rPr>
        <w:t>-based</w:t>
      </w:r>
      <w:r w:rsidR="00C5779D">
        <w:rPr>
          <w:szCs w:val="24"/>
        </w:rPr>
        <w:t xml:space="preserve"> </w:t>
      </w:r>
      <w:r w:rsidR="00FD5A21">
        <w:rPr>
          <w:szCs w:val="24"/>
        </w:rPr>
        <w:t>therapy options</w:t>
      </w:r>
      <w:r w:rsidR="00C5779D">
        <w:rPr>
          <w:szCs w:val="24"/>
        </w:rPr>
        <w:t>.</w:t>
      </w:r>
    </w:p>
    <w:p w:rsidRPr="00F60544" w:rsidR="00F60544" w:rsidP="00F60544" w:rsidRDefault="00F60544" w14:paraId="37308EA8" w14:textId="77777777">
      <w:pPr>
        <w:spacing w:after="0" w:line="360" w:lineRule="auto"/>
        <w:rPr>
          <w:rFonts w:eastAsia="Arial" w:cs="Arial"/>
          <w:szCs w:val="24"/>
        </w:rPr>
      </w:pPr>
    </w:p>
    <w:p w:rsidRPr="00384E8F" w:rsidR="00503A0C" w:rsidP="00143351" w:rsidRDefault="47F7F4E2" w14:paraId="19EAC22C" w14:textId="270304BB">
      <w:pPr>
        <w:pStyle w:val="ListParagraph"/>
        <w:numPr>
          <w:ilvl w:val="0"/>
          <w:numId w:val="1"/>
        </w:numPr>
        <w:spacing w:after="0" w:line="360" w:lineRule="auto"/>
        <w:ind w:left="426" w:hanging="425"/>
        <w:rPr>
          <w:rFonts w:eastAsia="Arial" w:cs="Arial"/>
          <w:b/>
          <w:bCs/>
          <w:color w:val="1F3864" w:themeColor="accent5" w:themeShade="80"/>
          <w:szCs w:val="24"/>
        </w:rPr>
      </w:pPr>
      <w:r w:rsidRPr="00384E8F">
        <w:rPr>
          <w:rFonts w:eastAsia="Arial" w:cs="Arial"/>
          <w:b/>
          <w:bCs/>
          <w:color w:val="1F3864" w:themeColor="accent5" w:themeShade="80"/>
          <w:szCs w:val="24"/>
        </w:rPr>
        <w:t>This strategy will come with a plan that sets out what needs to happen to bring it to life. The first plan will have a three-year focus. What are the most important steps we should take in the next three years to make the biggest difference to people’s mental health and wellbeing, including reducing substance and gambling related harm? Please tell us why.</w:t>
      </w:r>
    </w:p>
    <w:p w:rsidR="00AD51AC" w:rsidP="00AD51AC" w:rsidRDefault="00AD51AC" w14:paraId="023F1592" w14:textId="77777777">
      <w:pPr>
        <w:spacing w:after="0" w:line="360" w:lineRule="auto"/>
        <w:rPr>
          <w:rFonts w:eastAsia="Arial" w:cs="Arial"/>
          <w:szCs w:val="24"/>
        </w:rPr>
      </w:pPr>
    </w:p>
    <w:p w:rsidR="000D4645" w:rsidP="00AD51AC" w:rsidRDefault="007C7682" w14:paraId="2EF111D4" w14:textId="4DC9DA8B">
      <w:pPr>
        <w:spacing w:after="0" w:line="360" w:lineRule="auto"/>
        <w:rPr>
          <w:rFonts w:eastAsia="Arial" w:cs="Arial"/>
          <w:szCs w:val="24"/>
        </w:rPr>
      </w:pPr>
      <w:r>
        <w:rPr>
          <w:rFonts w:eastAsia="Arial" w:cs="Arial"/>
          <w:b/>
          <w:bCs/>
          <w:szCs w:val="24"/>
        </w:rPr>
        <w:t xml:space="preserve">DPA recommends </w:t>
      </w:r>
      <w:r>
        <w:rPr>
          <w:rFonts w:eastAsia="Arial" w:cs="Arial"/>
          <w:szCs w:val="24"/>
        </w:rPr>
        <w:t>that the fo</w:t>
      </w:r>
      <w:r w:rsidR="008E5637">
        <w:rPr>
          <w:rFonts w:eastAsia="Arial" w:cs="Arial"/>
          <w:szCs w:val="24"/>
        </w:rPr>
        <w:t xml:space="preserve">llowing priority steps are included </w:t>
      </w:r>
      <w:r w:rsidR="00D51EA7">
        <w:rPr>
          <w:rFonts w:eastAsia="Arial" w:cs="Arial"/>
          <w:szCs w:val="24"/>
        </w:rPr>
        <w:t xml:space="preserve">within the first </w:t>
      </w:r>
      <w:r w:rsidR="0070526E">
        <w:rPr>
          <w:rFonts w:eastAsia="Arial" w:cs="Arial"/>
          <w:szCs w:val="24"/>
        </w:rPr>
        <w:t>three-year</w:t>
      </w:r>
      <w:r w:rsidR="008D1569">
        <w:rPr>
          <w:rFonts w:eastAsia="Arial" w:cs="Arial"/>
          <w:szCs w:val="24"/>
        </w:rPr>
        <w:t xml:space="preserve"> mental health and wellbeing strategy</w:t>
      </w:r>
      <w:r w:rsidR="00D51EA7">
        <w:rPr>
          <w:rFonts w:eastAsia="Arial" w:cs="Arial"/>
          <w:szCs w:val="24"/>
        </w:rPr>
        <w:t xml:space="preserve"> action plan:</w:t>
      </w:r>
    </w:p>
    <w:p w:rsidR="00D51EA7" w:rsidP="00D51EA7" w:rsidRDefault="00F40CAF" w14:paraId="16726758" w14:textId="6032FCEC">
      <w:pPr>
        <w:pStyle w:val="ListParagraph"/>
        <w:numPr>
          <w:ilvl w:val="0"/>
          <w:numId w:val="14"/>
        </w:numPr>
        <w:spacing w:after="0" w:line="360" w:lineRule="auto"/>
        <w:rPr>
          <w:rFonts w:eastAsia="Arial" w:cs="Arial"/>
          <w:szCs w:val="24"/>
        </w:rPr>
      </w:pPr>
      <w:r>
        <w:rPr>
          <w:rFonts w:eastAsia="Arial" w:cs="Arial"/>
          <w:szCs w:val="24"/>
        </w:rPr>
        <w:t>The establishment of</w:t>
      </w:r>
      <w:r w:rsidR="00082743">
        <w:rPr>
          <w:rFonts w:eastAsia="Arial" w:cs="Arial"/>
          <w:szCs w:val="24"/>
        </w:rPr>
        <w:t xml:space="preserve"> a formal cross-strategy implementation mechanism linking the Mental Health and Wellbeing Strategy, Health of Disabled People </w:t>
      </w:r>
      <w:r w:rsidR="009D02E2">
        <w:rPr>
          <w:rFonts w:eastAsia="Arial" w:cs="Arial"/>
          <w:szCs w:val="24"/>
        </w:rPr>
        <w:t>Strategy, and Carers’ Strategy Action Plan.</w:t>
      </w:r>
    </w:p>
    <w:p w:rsidR="00170F3E" w:rsidP="00D51EA7" w:rsidRDefault="00F40CAF" w14:paraId="02BFF9E2" w14:textId="13F92DD6">
      <w:pPr>
        <w:pStyle w:val="ListParagraph"/>
        <w:numPr>
          <w:ilvl w:val="0"/>
          <w:numId w:val="14"/>
        </w:numPr>
        <w:spacing w:after="0" w:line="360" w:lineRule="auto"/>
        <w:rPr>
          <w:rFonts w:eastAsia="Arial" w:cs="Arial"/>
          <w:szCs w:val="24"/>
        </w:rPr>
      </w:pPr>
      <w:r>
        <w:rPr>
          <w:rFonts w:eastAsia="Arial" w:cs="Arial"/>
          <w:szCs w:val="24"/>
        </w:rPr>
        <w:t>The development and resourcing of</w:t>
      </w:r>
      <w:r w:rsidR="00456C55">
        <w:rPr>
          <w:rFonts w:eastAsia="Arial" w:cs="Arial"/>
          <w:szCs w:val="24"/>
        </w:rPr>
        <w:t xml:space="preserve"> disability-competency/responsiveness training</w:t>
      </w:r>
      <w:r w:rsidR="0050559F">
        <w:rPr>
          <w:rFonts w:eastAsia="Arial" w:cs="Arial"/>
          <w:szCs w:val="24"/>
        </w:rPr>
        <w:t>, developed, delivered and led by disabled people</w:t>
      </w:r>
      <w:r w:rsidR="00456C55">
        <w:rPr>
          <w:rFonts w:eastAsia="Arial" w:cs="Arial"/>
          <w:szCs w:val="24"/>
        </w:rPr>
        <w:t xml:space="preserve"> throughout the mental health </w:t>
      </w:r>
      <w:r w:rsidR="00B86005">
        <w:rPr>
          <w:rFonts w:eastAsia="Arial" w:cs="Arial"/>
          <w:szCs w:val="24"/>
        </w:rPr>
        <w:t>system.</w:t>
      </w:r>
    </w:p>
    <w:p w:rsidR="00767AEE" w:rsidP="00D51EA7" w:rsidRDefault="00767AEE" w14:paraId="5E36EB45" w14:textId="267268BB">
      <w:pPr>
        <w:pStyle w:val="ListParagraph"/>
        <w:numPr>
          <w:ilvl w:val="0"/>
          <w:numId w:val="14"/>
        </w:numPr>
        <w:spacing w:after="0" w:line="360" w:lineRule="auto"/>
        <w:rPr>
          <w:rFonts w:eastAsia="Arial" w:cs="Arial"/>
          <w:szCs w:val="24"/>
        </w:rPr>
      </w:pPr>
      <w:r>
        <w:rPr>
          <w:rFonts w:eastAsia="Arial" w:cs="Arial"/>
          <w:szCs w:val="24"/>
        </w:rPr>
        <w:t>Introduc</w:t>
      </w:r>
      <w:r w:rsidR="00F40CAF">
        <w:rPr>
          <w:rFonts w:eastAsia="Arial" w:cs="Arial"/>
          <w:szCs w:val="24"/>
        </w:rPr>
        <w:t>ing</w:t>
      </w:r>
      <w:r>
        <w:rPr>
          <w:rFonts w:eastAsia="Arial" w:cs="Arial"/>
          <w:szCs w:val="24"/>
        </w:rPr>
        <w:t xml:space="preserve"> disability-disaggregated mental health outcome indicators and </w:t>
      </w:r>
      <w:r w:rsidR="00B52478">
        <w:rPr>
          <w:rFonts w:eastAsia="Arial" w:cs="Arial"/>
          <w:szCs w:val="24"/>
        </w:rPr>
        <w:t>report</w:t>
      </w:r>
      <w:r w:rsidR="00F40CAF">
        <w:rPr>
          <w:rFonts w:eastAsia="Arial" w:cs="Arial"/>
          <w:szCs w:val="24"/>
        </w:rPr>
        <w:t>ing</w:t>
      </w:r>
      <w:r w:rsidR="00B52478">
        <w:rPr>
          <w:rFonts w:eastAsia="Arial" w:cs="Arial"/>
          <w:szCs w:val="24"/>
        </w:rPr>
        <w:t xml:space="preserve"> them publicly.</w:t>
      </w:r>
    </w:p>
    <w:p w:rsidR="00742066" w:rsidP="00D51EA7" w:rsidRDefault="00742066" w14:paraId="2955B7A1" w14:textId="29413DB6">
      <w:pPr>
        <w:pStyle w:val="ListParagraph"/>
        <w:numPr>
          <w:ilvl w:val="0"/>
          <w:numId w:val="14"/>
        </w:numPr>
        <w:spacing w:after="0" w:line="360" w:lineRule="auto"/>
        <w:rPr>
          <w:rFonts w:eastAsia="Arial" w:cs="Arial"/>
          <w:szCs w:val="24"/>
        </w:rPr>
      </w:pPr>
      <w:r>
        <w:rPr>
          <w:rFonts w:eastAsia="Arial" w:cs="Arial"/>
          <w:szCs w:val="24"/>
        </w:rPr>
        <w:t xml:space="preserve">The development of </w:t>
      </w:r>
      <w:r w:rsidR="00EE7FC6">
        <w:rPr>
          <w:rFonts w:eastAsia="Arial" w:cs="Arial"/>
          <w:szCs w:val="24"/>
        </w:rPr>
        <w:t xml:space="preserve">Te </w:t>
      </w:r>
      <w:proofErr w:type="spellStart"/>
      <w:r w:rsidR="00EE7FC6">
        <w:rPr>
          <w:rFonts w:eastAsia="Arial" w:cs="Arial"/>
          <w:szCs w:val="24"/>
        </w:rPr>
        <w:t>Tiriti</w:t>
      </w:r>
      <w:proofErr w:type="spellEnd"/>
      <w:r w:rsidR="00EE7FC6">
        <w:rPr>
          <w:rFonts w:eastAsia="Arial" w:cs="Arial"/>
          <w:szCs w:val="24"/>
        </w:rPr>
        <w:t xml:space="preserve"> based, culturally appropriate</w:t>
      </w:r>
      <w:r>
        <w:rPr>
          <w:rFonts w:eastAsia="Arial" w:cs="Arial"/>
          <w:szCs w:val="24"/>
        </w:rPr>
        <w:t xml:space="preserve"> mental health services and supports for tāngata </w:t>
      </w:r>
      <w:proofErr w:type="spellStart"/>
      <w:r>
        <w:rPr>
          <w:rFonts w:eastAsia="Arial" w:cs="Arial"/>
          <w:szCs w:val="24"/>
        </w:rPr>
        <w:t>whaiora</w:t>
      </w:r>
      <w:proofErr w:type="spellEnd"/>
      <w:r>
        <w:rPr>
          <w:rFonts w:eastAsia="Arial" w:cs="Arial"/>
          <w:szCs w:val="24"/>
        </w:rPr>
        <w:t xml:space="preserve"> Māori</w:t>
      </w:r>
      <w:r w:rsidR="00EE7FC6">
        <w:rPr>
          <w:rFonts w:eastAsia="Arial" w:cs="Arial"/>
          <w:szCs w:val="24"/>
        </w:rPr>
        <w:t xml:space="preserve">, </w:t>
      </w:r>
      <w:r>
        <w:rPr>
          <w:rFonts w:eastAsia="Arial" w:cs="Arial"/>
          <w:szCs w:val="24"/>
        </w:rPr>
        <w:t xml:space="preserve">tāngata </w:t>
      </w:r>
      <w:proofErr w:type="spellStart"/>
      <w:r>
        <w:rPr>
          <w:rFonts w:eastAsia="Arial" w:cs="Arial"/>
          <w:szCs w:val="24"/>
        </w:rPr>
        <w:t>whaikaha</w:t>
      </w:r>
      <w:proofErr w:type="spellEnd"/>
      <w:r>
        <w:rPr>
          <w:rFonts w:eastAsia="Arial" w:cs="Arial"/>
          <w:szCs w:val="24"/>
        </w:rPr>
        <w:t xml:space="preserve"> Māori</w:t>
      </w:r>
      <w:r w:rsidR="00EE7FC6">
        <w:rPr>
          <w:rFonts w:eastAsia="Arial" w:cs="Arial"/>
          <w:szCs w:val="24"/>
        </w:rPr>
        <w:t xml:space="preserve"> and their whānau</w:t>
      </w:r>
      <w:r>
        <w:rPr>
          <w:rFonts w:eastAsia="Arial" w:cs="Arial"/>
          <w:szCs w:val="24"/>
        </w:rPr>
        <w:t>.</w:t>
      </w:r>
    </w:p>
    <w:p w:rsidR="00430E3E" w:rsidP="00D51EA7" w:rsidRDefault="00430E3E" w14:paraId="7AF90E84" w14:textId="099A58A0">
      <w:pPr>
        <w:pStyle w:val="ListParagraph"/>
        <w:numPr>
          <w:ilvl w:val="0"/>
          <w:numId w:val="14"/>
        </w:numPr>
        <w:spacing w:after="0" w:line="360" w:lineRule="auto"/>
        <w:rPr>
          <w:rFonts w:eastAsia="Arial" w:cs="Arial"/>
          <w:szCs w:val="24"/>
        </w:rPr>
      </w:pPr>
      <w:r>
        <w:rPr>
          <w:rFonts w:eastAsia="Arial" w:cs="Arial"/>
          <w:szCs w:val="24"/>
        </w:rPr>
        <w:t>Develop</w:t>
      </w:r>
      <w:r w:rsidR="00F40CAF">
        <w:rPr>
          <w:rFonts w:eastAsia="Arial" w:cs="Arial"/>
          <w:szCs w:val="24"/>
        </w:rPr>
        <w:t>ing</w:t>
      </w:r>
      <w:r>
        <w:rPr>
          <w:rFonts w:eastAsia="Arial" w:cs="Arial"/>
          <w:szCs w:val="24"/>
        </w:rPr>
        <w:t xml:space="preserve"> and publish</w:t>
      </w:r>
      <w:r w:rsidR="00F40CAF">
        <w:rPr>
          <w:rFonts w:eastAsia="Arial" w:cs="Arial"/>
          <w:szCs w:val="24"/>
        </w:rPr>
        <w:t>ing</w:t>
      </w:r>
      <w:r>
        <w:rPr>
          <w:rFonts w:eastAsia="Arial" w:cs="Arial"/>
          <w:szCs w:val="24"/>
        </w:rPr>
        <w:t xml:space="preserve"> </w:t>
      </w:r>
      <w:r w:rsidR="0098712B">
        <w:rPr>
          <w:rFonts w:eastAsia="Arial" w:cs="Arial"/>
          <w:szCs w:val="24"/>
        </w:rPr>
        <w:t xml:space="preserve">accessible information about mental health and wellbeing </w:t>
      </w:r>
      <w:r w:rsidR="00F91359">
        <w:rPr>
          <w:rFonts w:eastAsia="Arial" w:cs="Arial"/>
          <w:szCs w:val="24"/>
        </w:rPr>
        <w:t xml:space="preserve">which can be </w:t>
      </w:r>
      <w:r w:rsidR="00F40CAF">
        <w:rPr>
          <w:rFonts w:eastAsia="Arial" w:cs="Arial"/>
          <w:szCs w:val="24"/>
        </w:rPr>
        <w:t xml:space="preserve">easily </w:t>
      </w:r>
      <w:r w:rsidR="00157D2C">
        <w:rPr>
          <w:rFonts w:eastAsia="Arial" w:cs="Arial"/>
          <w:szCs w:val="24"/>
        </w:rPr>
        <w:t>used</w:t>
      </w:r>
      <w:r w:rsidR="00F91359">
        <w:rPr>
          <w:rFonts w:eastAsia="Arial" w:cs="Arial"/>
          <w:szCs w:val="24"/>
        </w:rPr>
        <w:t xml:space="preserve"> by everyone, including disabled people.</w:t>
      </w:r>
    </w:p>
    <w:p w:rsidR="00B52478" w:rsidP="00D51EA7" w:rsidRDefault="00B52478" w14:paraId="7F2D25C5" w14:textId="10136A3C">
      <w:pPr>
        <w:pStyle w:val="ListParagraph"/>
        <w:numPr>
          <w:ilvl w:val="0"/>
          <w:numId w:val="14"/>
        </w:numPr>
        <w:spacing w:after="0" w:line="360" w:lineRule="auto"/>
        <w:rPr>
          <w:rFonts w:eastAsia="Arial" w:cs="Arial"/>
          <w:szCs w:val="24"/>
        </w:rPr>
      </w:pPr>
      <w:r>
        <w:rPr>
          <w:rFonts w:eastAsia="Arial" w:cs="Arial"/>
          <w:szCs w:val="24"/>
        </w:rPr>
        <w:t>Invest</w:t>
      </w:r>
      <w:r w:rsidR="00157D2C">
        <w:rPr>
          <w:rFonts w:eastAsia="Arial" w:cs="Arial"/>
          <w:szCs w:val="24"/>
        </w:rPr>
        <w:t>ing</w:t>
      </w:r>
      <w:r w:rsidR="00C34677">
        <w:rPr>
          <w:rFonts w:eastAsia="Arial" w:cs="Arial"/>
          <w:szCs w:val="24"/>
        </w:rPr>
        <w:t xml:space="preserve"> in community-based</w:t>
      </w:r>
      <w:r w:rsidR="005E3480">
        <w:rPr>
          <w:rFonts w:eastAsia="Arial" w:cs="Arial"/>
          <w:szCs w:val="24"/>
        </w:rPr>
        <w:t xml:space="preserve"> navigation support for disabled people and their </w:t>
      </w:r>
      <w:r w:rsidR="003D42D7">
        <w:rPr>
          <w:rFonts w:eastAsia="Arial" w:cs="Arial"/>
          <w:szCs w:val="24"/>
        </w:rPr>
        <w:t>family, whānau</w:t>
      </w:r>
      <w:r w:rsidR="005E3480">
        <w:rPr>
          <w:rFonts w:eastAsia="Arial" w:cs="Arial"/>
          <w:szCs w:val="24"/>
        </w:rPr>
        <w:t xml:space="preserve"> and aiga.</w:t>
      </w:r>
    </w:p>
    <w:p w:rsidR="00AF4E44" w:rsidP="00D51EA7" w:rsidRDefault="00AF4E44" w14:paraId="3EBA704E" w14:textId="03444797">
      <w:pPr>
        <w:pStyle w:val="ListParagraph"/>
        <w:numPr>
          <w:ilvl w:val="0"/>
          <w:numId w:val="14"/>
        </w:numPr>
        <w:spacing w:after="0" w:line="360" w:lineRule="auto"/>
        <w:rPr>
          <w:rFonts w:eastAsia="Arial" w:cs="Arial"/>
          <w:szCs w:val="24"/>
        </w:rPr>
      </w:pPr>
      <w:r>
        <w:rPr>
          <w:rFonts w:eastAsia="Arial" w:cs="Arial"/>
          <w:szCs w:val="24"/>
        </w:rPr>
        <w:t>Remov</w:t>
      </w:r>
      <w:r w:rsidR="00157D2C">
        <w:rPr>
          <w:rFonts w:eastAsia="Arial" w:cs="Arial"/>
          <w:szCs w:val="24"/>
        </w:rPr>
        <w:t>ing</w:t>
      </w:r>
      <w:r>
        <w:rPr>
          <w:rFonts w:eastAsia="Arial" w:cs="Arial"/>
          <w:szCs w:val="24"/>
        </w:rPr>
        <w:t xml:space="preserve"> any financial barriers to accessing both public and private mental healthcare support, including through WINZ and ACC.</w:t>
      </w:r>
    </w:p>
    <w:p w:rsidR="00002F27" w:rsidP="00D51EA7" w:rsidRDefault="00002F27" w14:paraId="3F1B2438" w14:textId="7161DCBB">
      <w:pPr>
        <w:pStyle w:val="ListParagraph"/>
        <w:numPr>
          <w:ilvl w:val="0"/>
          <w:numId w:val="14"/>
        </w:numPr>
        <w:spacing w:after="0" w:line="360" w:lineRule="auto"/>
        <w:rPr>
          <w:rFonts w:eastAsia="Arial" w:cs="Arial"/>
          <w:szCs w:val="24"/>
        </w:rPr>
      </w:pPr>
      <w:r>
        <w:rPr>
          <w:rFonts w:eastAsia="Arial" w:cs="Arial"/>
          <w:szCs w:val="24"/>
        </w:rPr>
        <w:t>Expand</w:t>
      </w:r>
      <w:r w:rsidR="00157D2C">
        <w:rPr>
          <w:rFonts w:eastAsia="Arial" w:cs="Arial"/>
          <w:szCs w:val="24"/>
        </w:rPr>
        <w:t>ing</w:t>
      </w:r>
      <w:r>
        <w:rPr>
          <w:rFonts w:eastAsia="Arial" w:cs="Arial"/>
          <w:szCs w:val="24"/>
        </w:rPr>
        <w:t xml:space="preserve"> flexible, accessible respite services</w:t>
      </w:r>
      <w:r w:rsidR="00157D2C">
        <w:rPr>
          <w:rFonts w:eastAsia="Arial" w:cs="Arial"/>
          <w:szCs w:val="24"/>
        </w:rPr>
        <w:t xml:space="preserve"> for disabled people, tāngata </w:t>
      </w:r>
      <w:proofErr w:type="spellStart"/>
      <w:r w:rsidR="00157D2C">
        <w:rPr>
          <w:rFonts w:eastAsia="Arial" w:cs="Arial"/>
          <w:szCs w:val="24"/>
        </w:rPr>
        <w:t>whaiora</w:t>
      </w:r>
      <w:proofErr w:type="spellEnd"/>
      <w:r w:rsidR="00157D2C">
        <w:rPr>
          <w:rFonts w:eastAsia="Arial" w:cs="Arial"/>
          <w:szCs w:val="24"/>
        </w:rPr>
        <w:t xml:space="preserve"> and family</w:t>
      </w:r>
      <w:r w:rsidR="00814E8E">
        <w:rPr>
          <w:rFonts w:eastAsia="Arial" w:cs="Arial"/>
          <w:szCs w:val="24"/>
        </w:rPr>
        <w:t>/informal carers</w:t>
      </w:r>
      <w:r>
        <w:rPr>
          <w:rFonts w:eastAsia="Arial" w:cs="Arial"/>
          <w:szCs w:val="24"/>
        </w:rPr>
        <w:t xml:space="preserve"> – including emergency, planned, in-home, and out</w:t>
      </w:r>
      <w:r w:rsidR="00430E3E">
        <w:rPr>
          <w:rFonts w:eastAsia="Arial" w:cs="Arial"/>
          <w:szCs w:val="24"/>
        </w:rPr>
        <w:t>-of-home options.</w:t>
      </w:r>
    </w:p>
    <w:p w:rsidRPr="00D51EA7" w:rsidR="00170F3E" w:rsidP="00D51EA7" w:rsidRDefault="00170F3E" w14:paraId="7A0EA2C9" w14:textId="2437EC16">
      <w:pPr>
        <w:pStyle w:val="ListParagraph"/>
        <w:numPr>
          <w:ilvl w:val="0"/>
          <w:numId w:val="14"/>
        </w:numPr>
        <w:spacing w:after="0" w:line="360" w:lineRule="auto"/>
        <w:rPr>
          <w:rFonts w:eastAsia="Arial" w:cs="Arial"/>
          <w:szCs w:val="24"/>
        </w:rPr>
      </w:pPr>
      <w:r>
        <w:rPr>
          <w:rFonts w:eastAsia="Arial" w:cs="Arial"/>
          <w:szCs w:val="24"/>
        </w:rPr>
        <w:t>Introduc</w:t>
      </w:r>
      <w:r w:rsidR="00814E8E">
        <w:rPr>
          <w:rFonts w:eastAsia="Arial" w:cs="Arial"/>
          <w:szCs w:val="24"/>
        </w:rPr>
        <w:t>ing</w:t>
      </w:r>
      <w:r>
        <w:rPr>
          <w:rFonts w:eastAsia="Arial" w:cs="Arial"/>
          <w:szCs w:val="24"/>
        </w:rPr>
        <w:t xml:space="preserve"> carers needs assessments and carer-specific wellbeing pathways.</w:t>
      </w:r>
    </w:p>
    <w:p w:rsidRPr="00AD51AC" w:rsidR="00AD51AC" w:rsidP="00AD51AC" w:rsidRDefault="00AD51AC" w14:paraId="538327D7" w14:textId="77777777">
      <w:pPr>
        <w:spacing w:after="0" w:line="360" w:lineRule="auto"/>
        <w:rPr>
          <w:rFonts w:eastAsia="Arial" w:cs="Arial"/>
          <w:szCs w:val="24"/>
        </w:rPr>
      </w:pPr>
    </w:p>
    <w:p w:rsidRPr="00384E8F" w:rsidR="00503A0C" w:rsidP="00143351" w:rsidRDefault="47F7F4E2" w14:paraId="74C0FC1D" w14:textId="7A8E8C38">
      <w:pPr>
        <w:pStyle w:val="ListParagraph"/>
        <w:numPr>
          <w:ilvl w:val="0"/>
          <w:numId w:val="1"/>
        </w:numPr>
        <w:spacing w:after="0" w:line="360" w:lineRule="auto"/>
        <w:ind w:left="426" w:hanging="426"/>
        <w:rPr>
          <w:rFonts w:eastAsia="Arial" w:cs="Arial"/>
          <w:b/>
          <w:bCs/>
          <w:color w:val="1F3864" w:themeColor="accent5" w:themeShade="80"/>
          <w:szCs w:val="24"/>
        </w:rPr>
      </w:pPr>
      <w:r w:rsidRPr="00384E8F">
        <w:rPr>
          <w:rFonts w:eastAsia="Arial" w:cs="Arial"/>
          <w:b/>
          <w:bCs/>
          <w:color w:val="1F3864" w:themeColor="accent5" w:themeShade="80"/>
          <w:szCs w:val="24"/>
        </w:rPr>
        <w:t>If you could choose just one thing for us to do to make the biggest difference in the next three years, what would it be?</w:t>
      </w:r>
    </w:p>
    <w:p w:rsidR="00AD51AC" w:rsidP="00AD51AC" w:rsidRDefault="00AD51AC" w14:paraId="2C254734" w14:textId="77777777">
      <w:pPr>
        <w:spacing w:after="0" w:line="360" w:lineRule="auto"/>
        <w:rPr>
          <w:rFonts w:eastAsia="Arial" w:cs="Arial"/>
          <w:szCs w:val="24"/>
        </w:rPr>
      </w:pPr>
    </w:p>
    <w:p w:rsidR="00AD51AC" w:rsidP="00AD51AC" w:rsidRDefault="00AA45AD" w14:paraId="55BE18AD" w14:textId="3124B78E">
      <w:pPr>
        <w:spacing w:after="0" w:line="360" w:lineRule="auto"/>
        <w:rPr>
          <w:rFonts w:eastAsia="Arial" w:cs="Arial"/>
          <w:szCs w:val="24"/>
        </w:rPr>
      </w:pPr>
      <w:r>
        <w:rPr>
          <w:rFonts w:eastAsia="Arial" w:cs="Arial"/>
          <w:szCs w:val="24"/>
        </w:rPr>
        <w:t xml:space="preserve">As stated in </w:t>
      </w:r>
      <w:r w:rsidR="00BE1BD0">
        <w:rPr>
          <w:rFonts w:eastAsia="Arial" w:cs="Arial"/>
          <w:szCs w:val="24"/>
        </w:rPr>
        <w:t xml:space="preserve">question </w:t>
      </w:r>
      <w:r w:rsidR="00D8327B">
        <w:rPr>
          <w:rFonts w:eastAsia="Arial" w:cs="Arial"/>
          <w:szCs w:val="24"/>
        </w:rPr>
        <w:t>four</w:t>
      </w:r>
      <w:r>
        <w:rPr>
          <w:rFonts w:eastAsia="Arial" w:cs="Arial"/>
          <w:szCs w:val="24"/>
        </w:rPr>
        <w:t>, the biggest difference would come through the development of a comprehensive mental health and wellbeing services accessibility</w:t>
      </w:r>
      <w:r w:rsidR="00BE1BD0">
        <w:rPr>
          <w:rFonts w:eastAsia="Arial" w:cs="Arial"/>
          <w:szCs w:val="24"/>
        </w:rPr>
        <w:t xml:space="preserve"> plan for disabled people</w:t>
      </w:r>
      <w:r w:rsidR="00CB6919">
        <w:rPr>
          <w:rFonts w:eastAsia="Arial" w:cs="Arial"/>
          <w:szCs w:val="24"/>
        </w:rPr>
        <w:t>, D/deaf people,</w:t>
      </w:r>
      <w:r w:rsidR="003A508C">
        <w:rPr>
          <w:rFonts w:eastAsia="Arial" w:cs="Arial"/>
          <w:szCs w:val="24"/>
        </w:rPr>
        <w:t xml:space="preserve"> </w:t>
      </w:r>
      <w:r w:rsidRPr="00527A5A" w:rsidR="003A508C">
        <w:rPr>
          <w:szCs w:val="24"/>
        </w:rPr>
        <w:t xml:space="preserve">Tagata </w:t>
      </w:r>
      <w:proofErr w:type="spellStart"/>
      <w:r w:rsidRPr="00527A5A" w:rsidR="003A508C">
        <w:rPr>
          <w:szCs w:val="24"/>
        </w:rPr>
        <w:t>Sa'ilimalo</w:t>
      </w:r>
      <w:proofErr w:type="spellEnd"/>
      <w:r w:rsidR="003A508C">
        <w:rPr>
          <w:szCs w:val="24"/>
        </w:rPr>
        <w:t xml:space="preserve"> Pacific disabled</w:t>
      </w:r>
      <w:r w:rsidR="00B66DE8">
        <w:rPr>
          <w:szCs w:val="24"/>
        </w:rPr>
        <w:t>,</w:t>
      </w:r>
      <w:r w:rsidR="00CB6919">
        <w:rPr>
          <w:rFonts w:eastAsia="Arial" w:cs="Arial"/>
          <w:szCs w:val="24"/>
        </w:rPr>
        <w:t xml:space="preserve"> t</w:t>
      </w:r>
      <w:r w:rsidR="0053402D">
        <w:rPr>
          <w:rFonts w:eastAsia="Arial" w:cs="Arial"/>
          <w:szCs w:val="24"/>
        </w:rPr>
        <w:t xml:space="preserve">āngata </w:t>
      </w:r>
      <w:proofErr w:type="spellStart"/>
      <w:r w:rsidR="0053402D">
        <w:rPr>
          <w:rFonts w:eastAsia="Arial" w:cs="Arial"/>
          <w:szCs w:val="24"/>
        </w:rPr>
        <w:t>whaikaha</w:t>
      </w:r>
      <w:proofErr w:type="spellEnd"/>
      <w:r w:rsidR="0053402D">
        <w:rPr>
          <w:rFonts w:eastAsia="Arial" w:cs="Arial"/>
          <w:szCs w:val="24"/>
        </w:rPr>
        <w:t xml:space="preserve"> Māori</w:t>
      </w:r>
      <w:r w:rsidR="00BE1BD0">
        <w:rPr>
          <w:rFonts w:eastAsia="Arial" w:cs="Arial"/>
          <w:szCs w:val="24"/>
        </w:rPr>
        <w:t xml:space="preserve"> and tāngata </w:t>
      </w:r>
      <w:proofErr w:type="spellStart"/>
      <w:r w:rsidR="00BE1BD0">
        <w:rPr>
          <w:rFonts w:eastAsia="Arial" w:cs="Arial"/>
          <w:szCs w:val="24"/>
        </w:rPr>
        <w:t>whaiora</w:t>
      </w:r>
      <w:proofErr w:type="spellEnd"/>
      <w:r w:rsidR="00BE1BD0">
        <w:rPr>
          <w:rFonts w:eastAsia="Arial" w:cs="Arial"/>
          <w:szCs w:val="24"/>
        </w:rPr>
        <w:t>.</w:t>
      </w:r>
    </w:p>
    <w:p w:rsidR="00A645DE" w:rsidP="00AD51AC" w:rsidRDefault="00A645DE" w14:paraId="250B4BF8" w14:textId="77777777">
      <w:pPr>
        <w:spacing w:after="0" w:line="360" w:lineRule="auto"/>
        <w:rPr>
          <w:rFonts w:eastAsia="Arial" w:cs="Arial"/>
          <w:szCs w:val="24"/>
        </w:rPr>
      </w:pPr>
    </w:p>
    <w:p w:rsidR="00D00F3C" w:rsidP="00AD51AC" w:rsidRDefault="00CC709F" w14:paraId="048ECCC8" w14:textId="76883661">
      <w:pPr>
        <w:spacing w:after="0" w:line="360" w:lineRule="auto"/>
        <w:rPr>
          <w:rFonts w:eastAsia="Arial" w:cs="Arial"/>
          <w:szCs w:val="24"/>
        </w:rPr>
      </w:pPr>
      <w:r>
        <w:rPr>
          <w:rFonts w:eastAsia="Arial" w:cs="Arial"/>
          <w:szCs w:val="24"/>
        </w:rPr>
        <w:t>Prioritising the development of this plan</w:t>
      </w:r>
      <w:r w:rsidR="009F7491">
        <w:rPr>
          <w:rFonts w:eastAsia="Arial" w:cs="Arial"/>
          <w:szCs w:val="24"/>
        </w:rPr>
        <w:t xml:space="preserve"> would mean that our recommendations </w:t>
      </w:r>
      <w:r w:rsidR="00A645DE">
        <w:rPr>
          <w:rFonts w:eastAsia="Arial" w:cs="Arial"/>
          <w:szCs w:val="24"/>
        </w:rPr>
        <w:t>would</w:t>
      </w:r>
      <w:r w:rsidR="00F20EB9">
        <w:rPr>
          <w:rFonts w:eastAsia="Arial" w:cs="Arial"/>
          <w:szCs w:val="24"/>
        </w:rPr>
        <w:t xml:space="preserve"> underpin much needed disability responsive change within the mental health system</w:t>
      </w:r>
      <w:r w:rsidR="009F7491">
        <w:rPr>
          <w:rFonts w:eastAsia="Arial" w:cs="Arial"/>
          <w:szCs w:val="24"/>
        </w:rPr>
        <w:t>.</w:t>
      </w:r>
    </w:p>
    <w:p w:rsidRPr="00AD51AC" w:rsidR="00BE1BD0" w:rsidP="00AD51AC" w:rsidRDefault="00BE1BD0" w14:paraId="3935EB24" w14:textId="77777777">
      <w:pPr>
        <w:spacing w:after="0" w:line="360" w:lineRule="auto"/>
        <w:rPr>
          <w:rFonts w:eastAsia="Arial" w:cs="Arial"/>
          <w:szCs w:val="24"/>
        </w:rPr>
      </w:pPr>
    </w:p>
    <w:p w:rsidRPr="00384E8F" w:rsidR="00503A0C" w:rsidP="00143351" w:rsidRDefault="47F7F4E2" w14:paraId="742A4A00" w14:textId="7AD4E623">
      <w:pPr>
        <w:pStyle w:val="ListParagraph"/>
        <w:numPr>
          <w:ilvl w:val="0"/>
          <w:numId w:val="1"/>
        </w:numPr>
        <w:spacing w:after="0" w:line="360" w:lineRule="auto"/>
        <w:ind w:left="284" w:hanging="284"/>
        <w:rPr>
          <w:rFonts w:eastAsia="Arial" w:cs="Arial"/>
          <w:b/>
          <w:bCs/>
          <w:color w:val="1F3864" w:themeColor="accent5" w:themeShade="80"/>
          <w:szCs w:val="24"/>
        </w:rPr>
      </w:pPr>
      <w:r w:rsidRPr="00384E8F">
        <w:rPr>
          <w:rFonts w:eastAsia="Arial" w:cs="Arial"/>
          <w:b/>
          <w:bCs/>
          <w:color w:val="1F3864" w:themeColor="accent5" w:themeShade="80"/>
          <w:szCs w:val="24"/>
        </w:rPr>
        <w:t>To make space for new or better ways of doing things we might need to stop doing other things. What do you think we should stop doing, or do less of, so we can focus on what would work better? Please tell us why.</w:t>
      </w:r>
    </w:p>
    <w:p w:rsidR="00A3307F" w:rsidP="00AD51AC" w:rsidRDefault="00A3307F" w14:paraId="2D3E5772" w14:textId="77777777">
      <w:pPr>
        <w:spacing w:after="0" w:line="360" w:lineRule="auto"/>
        <w:rPr>
          <w:rFonts w:eastAsia="Arial" w:cs="Arial"/>
          <w:szCs w:val="24"/>
        </w:rPr>
      </w:pPr>
    </w:p>
    <w:p w:rsidR="008B7C40" w:rsidP="00AD51AC" w:rsidRDefault="00A3307F" w14:paraId="0C292D0A" w14:textId="1CCADEC5">
      <w:pPr>
        <w:spacing w:after="0" w:line="360" w:lineRule="auto"/>
        <w:rPr>
          <w:rFonts w:eastAsia="Arial" w:cs="Arial"/>
          <w:szCs w:val="24"/>
        </w:rPr>
      </w:pPr>
      <w:r w:rsidRPr="00973653">
        <w:rPr>
          <w:rFonts w:eastAsia="Arial" w:cs="Arial"/>
          <w:b/>
          <w:bCs/>
          <w:szCs w:val="24"/>
        </w:rPr>
        <w:t>DPA recommends</w:t>
      </w:r>
      <w:r w:rsidR="001B3A6F">
        <w:rPr>
          <w:rFonts w:eastAsia="Arial" w:cs="Arial"/>
          <w:szCs w:val="24"/>
        </w:rPr>
        <w:t xml:space="preserve"> that </w:t>
      </w:r>
      <w:r w:rsidR="005F4D09">
        <w:rPr>
          <w:rFonts w:eastAsia="Arial" w:cs="Arial"/>
          <w:szCs w:val="24"/>
        </w:rPr>
        <w:t xml:space="preserve">the following practises should </w:t>
      </w:r>
      <w:r w:rsidR="00F1182E">
        <w:rPr>
          <w:rFonts w:eastAsia="Arial" w:cs="Arial"/>
          <w:szCs w:val="24"/>
        </w:rPr>
        <w:t xml:space="preserve">be </w:t>
      </w:r>
      <w:r w:rsidR="00F137B3">
        <w:rPr>
          <w:rFonts w:eastAsia="Arial" w:cs="Arial"/>
          <w:szCs w:val="24"/>
        </w:rPr>
        <w:t>stopped</w:t>
      </w:r>
      <w:r w:rsidR="00F1182E">
        <w:rPr>
          <w:rFonts w:eastAsia="Arial" w:cs="Arial"/>
          <w:szCs w:val="24"/>
        </w:rPr>
        <w:t xml:space="preserve"> within</w:t>
      </w:r>
      <w:r w:rsidR="005F4D09">
        <w:rPr>
          <w:rFonts w:eastAsia="Arial" w:cs="Arial"/>
          <w:szCs w:val="24"/>
        </w:rPr>
        <w:t xml:space="preserve"> the mental health and wellbeing </w:t>
      </w:r>
      <w:r w:rsidR="008B7C40">
        <w:rPr>
          <w:rFonts w:eastAsia="Arial" w:cs="Arial"/>
          <w:szCs w:val="24"/>
        </w:rPr>
        <w:t>sector to facilitate much needed change:</w:t>
      </w:r>
    </w:p>
    <w:p w:rsidRPr="00622474" w:rsidR="00622474" w:rsidP="00622474" w:rsidRDefault="00622474" w14:paraId="51E25D59" w14:textId="773F9970">
      <w:pPr>
        <w:spacing w:after="0" w:line="360" w:lineRule="auto"/>
        <w:rPr>
          <w:rFonts w:eastAsia="Arial" w:cs="Arial"/>
          <w:szCs w:val="24"/>
        </w:rPr>
      </w:pPr>
    </w:p>
    <w:p w:rsidR="00F1182E" w:rsidP="005649BD" w:rsidRDefault="00BE3FE5" w14:paraId="6A3B805D" w14:textId="64455BD2">
      <w:pPr>
        <w:pStyle w:val="ListParagraph"/>
        <w:numPr>
          <w:ilvl w:val="0"/>
          <w:numId w:val="15"/>
        </w:numPr>
        <w:spacing w:after="0" w:line="360" w:lineRule="auto"/>
        <w:rPr>
          <w:rFonts w:eastAsia="Arial" w:cs="Arial"/>
          <w:szCs w:val="24"/>
        </w:rPr>
      </w:pPr>
      <w:r>
        <w:rPr>
          <w:rFonts w:eastAsia="Arial" w:cs="Arial"/>
          <w:szCs w:val="24"/>
        </w:rPr>
        <w:t>Stop rel</w:t>
      </w:r>
      <w:r w:rsidR="00851AD7">
        <w:rPr>
          <w:rFonts w:eastAsia="Arial" w:cs="Arial"/>
          <w:szCs w:val="24"/>
        </w:rPr>
        <w:t>ying</w:t>
      </w:r>
      <w:r>
        <w:rPr>
          <w:rFonts w:eastAsia="Arial" w:cs="Arial"/>
          <w:szCs w:val="24"/>
        </w:rPr>
        <w:t xml:space="preserve"> on crisis-driven service access as the primary way for disabled people, their families, whānau and aiga and carers </w:t>
      </w:r>
      <w:r w:rsidR="007927F3">
        <w:rPr>
          <w:rFonts w:eastAsia="Arial" w:cs="Arial"/>
          <w:szCs w:val="24"/>
        </w:rPr>
        <w:t xml:space="preserve">to </w:t>
      </w:r>
      <w:r w:rsidR="00334883">
        <w:rPr>
          <w:rFonts w:eastAsia="Arial" w:cs="Arial"/>
          <w:szCs w:val="24"/>
        </w:rPr>
        <w:t>access mental health</w:t>
      </w:r>
      <w:r w:rsidR="007927F3">
        <w:rPr>
          <w:rFonts w:eastAsia="Arial" w:cs="Arial"/>
          <w:szCs w:val="24"/>
        </w:rPr>
        <w:t xml:space="preserve"> care.</w:t>
      </w:r>
    </w:p>
    <w:p w:rsidR="00864D4A" w:rsidP="005649BD" w:rsidRDefault="00864D4A" w14:paraId="1E08E51B" w14:textId="73C7704B">
      <w:pPr>
        <w:pStyle w:val="ListParagraph"/>
        <w:numPr>
          <w:ilvl w:val="0"/>
          <w:numId w:val="15"/>
        </w:numPr>
        <w:spacing w:after="0" w:line="360" w:lineRule="auto"/>
        <w:rPr>
          <w:rFonts w:eastAsia="Arial" w:cs="Arial"/>
          <w:szCs w:val="24"/>
        </w:rPr>
      </w:pPr>
      <w:r>
        <w:rPr>
          <w:rFonts w:eastAsia="Arial" w:cs="Arial"/>
          <w:szCs w:val="24"/>
        </w:rPr>
        <w:t xml:space="preserve">Stop the abuse and </w:t>
      </w:r>
      <w:r w:rsidR="00F23B2B">
        <w:rPr>
          <w:rFonts w:eastAsia="Arial" w:cs="Arial"/>
          <w:szCs w:val="24"/>
        </w:rPr>
        <w:t>neglect of disabled people</w:t>
      </w:r>
      <w:r w:rsidR="00AC06B3">
        <w:rPr>
          <w:rFonts w:eastAsia="Arial" w:cs="Arial"/>
          <w:szCs w:val="24"/>
        </w:rPr>
        <w:t xml:space="preserve">, D/deaf people, tāngata </w:t>
      </w:r>
      <w:proofErr w:type="spellStart"/>
      <w:r w:rsidR="00AC06B3">
        <w:rPr>
          <w:rFonts w:eastAsia="Arial" w:cs="Arial"/>
          <w:szCs w:val="24"/>
        </w:rPr>
        <w:t>wha</w:t>
      </w:r>
      <w:r w:rsidR="00E4525C">
        <w:rPr>
          <w:rFonts w:eastAsia="Arial" w:cs="Arial"/>
          <w:szCs w:val="24"/>
        </w:rPr>
        <w:t>ikaha</w:t>
      </w:r>
      <w:proofErr w:type="spellEnd"/>
      <w:r w:rsidR="00E4525C">
        <w:rPr>
          <w:rFonts w:eastAsia="Arial" w:cs="Arial"/>
          <w:szCs w:val="24"/>
        </w:rPr>
        <w:t xml:space="preserve"> Māori</w:t>
      </w:r>
      <w:r w:rsidR="00F23B2B">
        <w:rPr>
          <w:rFonts w:eastAsia="Arial" w:cs="Arial"/>
          <w:szCs w:val="24"/>
        </w:rPr>
        <w:t xml:space="preserve"> and tāngata </w:t>
      </w:r>
      <w:proofErr w:type="spellStart"/>
      <w:r w:rsidR="00F23B2B">
        <w:rPr>
          <w:rFonts w:eastAsia="Arial" w:cs="Arial"/>
          <w:szCs w:val="24"/>
        </w:rPr>
        <w:t>whaiora</w:t>
      </w:r>
      <w:proofErr w:type="spellEnd"/>
      <w:r w:rsidR="00F23B2B">
        <w:rPr>
          <w:rFonts w:eastAsia="Arial" w:cs="Arial"/>
          <w:szCs w:val="24"/>
        </w:rPr>
        <w:t xml:space="preserve"> within the mental health system and</w:t>
      </w:r>
      <w:r w:rsidR="0013570E">
        <w:rPr>
          <w:rFonts w:eastAsia="Arial" w:cs="Arial"/>
          <w:szCs w:val="24"/>
        </w:rPr>
        <w:t xml:space="preserve"> openly</w:t>
      </w:r>
      <w:r w:rsidR="00F23B2B">
        <w:rPr>
          <w:rFonts w:eastAsia="Arial" w:cs="Arial"/>
          <w:szCs w:val="24"/>
        </w:rPr>
        <w:t xml:space="preserve"> acknowledge past and present</w:t>
      </w:r>
      <w:r w:rsidR="006D117D">
        <w:rPr>
          <w:rFonts w:eastAsia="Arial" w:cs="Arial"/>
          <w:szCs w:val="24"/>
        </w:rPr>
        <w:t xml:space="preserve"> abuses and</w:t>
      </w:r>
      <w:r w:rsidR="00334883">
        <w:rPr>
          <w:rFonts w:eastAsia="Arial" w:cs="Arial"/>
          <w:szCs w:val="24"/>
        </w:rPr>
        <w:t xml:space="preserve"> provide full redress</w:t>
      </w:r>
      <w:r w:rsidR="0013570E">
        <w:rPr>
          <w:rFonts w:eastAsia="Arial" w:cs="Arial"/>
          <w:szCs w:val="24"/>
        </w:rPr>
        <w:t>.</w:t>
      </w:r>
    </w:p>
    <w:p w:rsidR="007927F3" w:rsidP="005649BD" w:rsidRDefault="007927F3" w14:paraId="63B27874" w14:textId="07999300">
      <w:pPr>
        <w:pStyle w:val="ListParagraph"/>
        <w:numPr>
          <w:ilvl w:val="0"/>
          <w:numId w:val="15"/>
        </w:numPr>
        <w:spacing w:after="0" w:line="360" w:lineRule="auto"/>
        <w:rPr>
          <w:rFonts w:eastAsia="Arial" w:cs="Arial"/>
          <w:szCs w:val="24"/>
        </w:rPr>
      </w:pPr>
      <w:r>
        <w:rPr>
          <w:rFonts w:eastAsia="Arial" w:cs="Arial"/>
          <w:szCs w:val="24"/>
        </w:rPr>
        <w:t xml:space="preserve">Stop treating disability as a subset of </w:t>
      </w:r>
      <w:r w:rsidR="00317FEE">
        <w:rPr>
          <w:rFonts w:eastAsia="Arial" w:cs="Arial"/>
          <w:szCs w:val="24"/>
        </w:rPr>
        <w:t>general population equity without specific actions.</w:t>
      </w:r>
    </w:p>
    <w:p w:rsidR="00F431CA" w:rsidP="005649BD" w:rsidRDefault="00F431CA" w14:paraId="2F7F08C2" w14:textId="5C12F813">
      <w:pPr>
        <w:pStyle w:val="ListParagraph"/>
        <w:numPr>
          <w:ilvl w:val="0"/>
          <w:numId w:val="15"/>
        </w:numPr>
        <w:spacing w:after="0" w:line="360" w:lineRule="auto"/>
        <w:rPr>
          <w:rFonts w:eastAsia="Arial" w:cs="Arial"/>
          <w:szCs w:val="24"/>
        </w:rPr>
      </w:pPr>
      <w:r>
        <w:rPr>
          <w:rFonts w:eastAsia="Arial" w:cs="Arial"/>
          <w:szCs w:val="24"/>
        </w:rPr>
        <w:t xml:space="preserve">Stop publishing mental health and wellbeing information in inaccessible formats and </w:t>
      </w:r>
      <w:r w:rsidR="00361EF2">
        <w:rPr>
          <w:rFonts w:eastAsia="Arial" w:cs="Arial"/>
          <w:szCs w:val="24"/>
        </w:rPr>
        <w:t>on</w:t>
      </w:r>
      <w:r>
        <w:rPr>
          <w:rFonts w:eastAsia="Arial" w:cs="Arial"/>
          <w:szCs w:val="24"/>
        </w:rPr>
        <w:t xml:space="preserve"> inaccessible platforms.</w:t>
      </w:r>
    </w:p>
    <w:p w:rsidR="00317FEE" w:rsidP="005649BD" w:rsidRDefault="00317FEE" w14:paraId="599732E7" w14:textId="44113B5F">
      <w:pPr>
        <w:pStyle w:val="ListParagraph"/>
        <w:numPr>
          <w:ilvl w:val="0"/>
          <w:numId w:val="15"/>
        </w:numPr>
        <w:spacing w:after="0" w:line="360" w:lineRule="auto"/>
        <w:rPr>
          <w:rFonts w:eastAsia="Arial" w:cs="Arial"/>
          <w:szCs w:val="24"/>
        </w:rPr>
      </w:pPr>
      <w:r>
        <w:rPr>
          <w:rFonts w:eastAsia="Arial" w:cs="Arial"/>
          <w:szCs w:val="24"/>
        </w:rPr>
        <w:t xml:space="preserve">Stop maintaining fragmented contracting and service systems </w:t>
      </w:r>
      <w:r w:rsidR="00816921">
        <w:rPr>
          <w:rFonts w:eastAsia="Arial" w:cs="Arial"/>
          <w:szCs w:val="24"/>
        </w:rPr>
        <w:t>that prevent collaboration between mental health, disability, and social service</w:t>
      </w:r>
      <w:r w:rsidR="00622474">
        <w:rPr>
          <w:rFonts w:eastAsia="Arial" w:cs="Arial"/>
          <w:szCs w:val="24"/>
        </w:rPr>
        <w:t>s.</w:t>
      </w:r>
    </w:p>
    <w:p w:rsidRPr="00163E66" w:rsidR="00AD51AC" w:rsidP="00AD51AC" w:rsidRDefault="00622474" w14:paraId="4B497B3B" w14:textId="12DE748D">
      <w:pPr>
        <w:pStyle w:val="ListParagraph"/>
        <w:numPr>
          <w:ilvl w:val="0"/>
          <w:numId w:val="15"/>
        </w:numPr>
        <w:spacing w:after="0" w:line="360" w:lineRule="auto"/>
        <w:rPr>
          <w:rFonts w:eastAsia="Arial" w:cs="Arial"/>
          <w:szCs w:val="24"/>
        </w:rPr>
      </w:pPr>
      <w:r>
        <w:rPr>
          <w:rFonts w:eastAsia="Arial" w:cs="Arial"/>
          <w:szCs w:val="24"/>
        </w:rPr>
        <w:t>Stop under-investing in respite, navigation, and carer wellbeing.</w:t>
      </w:r>
      <w:r w:rsidRPr="00163E66" w:rsidR="00A3307F">
        <w:rPr>
          <w:rFonts w:eastAsia="Arial" w:cs="Arial"/>
          <w:szCs w:val="24"/>
        </w:rPr>
        <w:t xml:space="preserve"> </w:t>
      </w:r>
    </w:p>
    <w:p w:rsidRPr="00AD51AC" w:rsidR="00AD51AC" w:rsidP="00AD51AC" w:rsidRDefault="00AD51AC" w14:paraId="08C0C7A0" w14:textId="77777777">
      <w:pPr>
        <w:spacing w:after="0" w:line="360" w:lineRule="auto"/>
        <w:rPr>
          <w:rFonts w:eastAsia="Arial" w:cs="Arial"/>
          <w:szCs w:val="24"/>
        </w:rPr>
      </w:pPr>
    </w:p>
    <w:p w:rsidRPr="00384E8F" w:rsidR="00503A0C" w:rsidP="00143351" w:rsidRDefault="47F7F4E2" w14:paraId="3DE950D5" w14:textId="6CB1525E">
      <w:pPr>
        <w:pStyle w:val="ListParagraph"/>
        <w:numPr>
          <w:ilvl w:val="0"/>
          <w:numId w:val="1"/>
        </w:numPr>
        <w:spacing w:after="0" w:line="360" w:lineRule="auto"/>
        <w:ind w:left="284" w:hanging="284"/>
        <w:rPr>
          <w:rFonts w:eastAsia="Arial" w:cs="Arial"/>
          <w:b/>
          <w:bCs/>
          <w:color w:val="1F3864" w:themeColor="accent5" w:themeShade="80"/>
          <w:szCs w:val="24"/>
        </w:rPr>
      </w:pPr>
      <w:r w:rsidRPr="00384E8F">
        <w:rPr>
          <w:rFonts w:eastAsia="Arial" w:cs="Arial"/>
          <w:b/>
          <w:bCs/>
          <w:color w:val="1F3864" w:themeColor="accent5" w:themeShade="80"/>
          <w:szCs w:val="24"/>
        </w:rPr>
        <w:t>We want to make sure that the things we do are making a difference for people. What should we be checking, measuring or keeping an eye on to know if the strategy is making a difference?</w:t>
      </w:r>
    </w:p>
    <w:p w:rsidR="00AD51AC" w:rsidP="00AD51AC" w:rsidRDefault="00AD51AC" w14:paraId="14F3178B" w14:textId="77777777">
      <w:pPr>
        <w:spacing w:after="0" w:line="360" w:lineRule="auto"/>
        <w:rPr>
          <w:rFonts w:eastAsia="Arial" w:cs="Arial"/>
          <w:szCs w:val="24"/>
        </w:rPr>
      </w:pPr>
    </w:p>
    <w:p w:rsidR="00FB7234" w:rsidP="00AD51AC" w:rsidRDefault="00FB7234" w14:paraId="0008F0D2" w14:textId="6A4AE9D1">
      <w:pPr>
        <w:spacing w:after="0" w:line="360" w:lineRule="auto"/>
        <w:rPr>
          <w:rFonts w:eastAsia="Arial" w:cs="Arial"/>
          <w:szCs w:val="24"/>
        </w:rPr>
      </w:pPr>
      <w:r w:rsidRPr="003D2C67">
        <w:rPr>
          <w:rFonts w:eastAsia="Arial" w:cs="Arial"/>
          <w:b/>
          <w:bCs/>
          <w:szCs w:val="24"/>
        </w:rPr>
        <w:t>DPA recommends</w:t>
      </w:r>
      <w:r>
        <w:rPr>
          <w:rFonts w:eastAsia="Arial" w:cs="Arial"/>
          <w:szCs w:val="24"/>
        </w:rPr>
        <w:t xml:space="preserve"> that </w:t>
      </w:r>
      <w:r w:rsidR="000E7C59">
        <w:rPr>
          <w:rFonts w:eastAsia="Arial" w:cs="Arial"/>
          <w:szCs w:val="24"/>
        </w:rPr>
        <w:t>the following things are measured with respect to mental health and wellbeing outcomes for:</w:t>
      </w:r>
    </w:p>
    <w:p w:rsidR="00273C8E" w:rsidP="00AD51AC" w:rsidRDefault="00273C8E" w14:paraId="7D12BCFA" w14:textId="77777777">
      <w:pPr>
        <w:spacing w:after="0" w:line="360" w:lineRule="auto"/>
        <w:rPr>
          <w:rFonts w:eastAsia="Arial" w:cs="Arial"/>
          <w:szCs w:val="24"/>
        </w:rPr>
      </w:pPr>
    </w:p>
    <w:p w:rsidR="000E7C59" w:rsidP="5B2F3631" w:rsidRDefault="000E7C59" w14:paraId="2897D9E0" w14:textId="7B8CD670">
      <w:pPr>
        <w:spacing w:after="0" w:line="360" w:lineRule="auto"/>
        <w:rPr>
          <w:rFonts w:eastAsia="Arial" w:cs="Arial"/>
          <w:b w:val="1"/>
          <w:bCs w:val="1"/>
        </w:rPr>
      </w:pPr>
      <w:r w:rsidRPr="5B2F3631" w:rsidR="15920561">
        <w:rPr>
          <w:rFonts w:eastAsia="Arial" w:cs="Arial"/>
          <w:b w:val="1"/>
          <w:bCs w:val="1"/>
        </w:rPr>
        <w:t>a.)</w:t>
      </w:r>
      <w:r w:rsidRPr="5B2F3631" w:rsidR="22B13F41">
        <w:rPr>
          <w:rFonts w:eastAsia="Arial" w:cs="Arial"/>
          <w:b w:val="1"/>
          <w:bCs w:val="1"/>
        </w:rPr>
        <w:t xml:space="preserve"> </w:t>
      </w:r>
      <w:r w:rsidRPr="5B2F3631" w:rsidR="576C34E8">
        <w:rPr>
          <w:rFonts w:eastAsia="Arial" w:cs="Arial"/>
          <w:b w:val="1"/>
          <w:bCs w:val="1"/>
        </w:rPr>
        <w:t>Disabled</w:t>
      </w:r>
      <w:r w:rsidRPr="5B2F3631" w:rsidR="576C34E8">
        <w:rPr>
          <w:rFonts w:eastAsia="Arial" w:cs="Arial"/>
          <w:b w:val="1"/>
          <w:bCs w:val="1"/>
        </w:rPr>
        <w:t xml:space="preserve"> people</w:t>
      </w:r>
    </w:p>
    <w:p w:rsidRPr="003D2C67" w:rsidR="00C75A9E" w:rsidP="003D2C67" w:rsidRDefault="00556CF5" w14:paraId="70692A86" w14:textId="77777777">
      <w:pPr>
        <w:pStyle w:val="ListParagraph"/>
        <w:numPr>
          <w:ilvl w:val="0"/>
          <w:numId w:val="22"/>
        </w:numPr>
        <w:spacing w:after="0" w:line="360" w:lineRule="auto"/>
        <w:rPr>
          <w:rFonts w:eastAsia="Arial" w:cs="Arial"/>
          <w:szCs w:val="24"/>
        </w:rPr>
      </w:pPr>
      <w:r w:rsidRPr="003D2C67">
        <w:rPr>
          <w:rFonts w:eastAsia="Arial" w:cs="Arial"/>
          <w:szCs w:val="24"/>
        </w:rPr>
        <w:t>Disability-disaggregated psychological distress and wellbeing measures.</w:t>
      </w:r>
    </w:p>
    <w:p w:rsidR="00C75A9E" w:rsidP="00C75A9E" w:rsidRDefault="00556CF5" w14:paraId="45744636" w14:textId="77777777">
      <w:pPr>
        <w:pStyle w:val="ListParagraph"/>
        <w:numPr>
          <w:ilvl w:val="0"/>
          <w:numId w:val="17"/>
        </w:numPr>
        <w:spacing w:after="0" w:line="360" w:lineRule="auto"/>
        <w:rPr>
          <w:rFonts w:eastAsia="Arial" w:cs="Arial"/>
          <w:szCs w:val="24"/>
        </w:rPr>
      </w:pPr>
      <w:r w:rsidRPr="00C75A9E">
        <w:rPr>
          <w:rFonts w:eastAsia="Arial" w:cs="Arial"/>
          <w:szCs w:val="24"/>
        </w:rPr>
        <w:t xml:space="preserve">Access to community-based mental health and disability supports. </w:t>
      </w:r>
    </w:p>
    <w:p w:rsidR="00C75A9E" w:rsidP="00C75A9E" w:rsidRDefault="00556CF5" w14:paraId="66BEE261" w14:textId="77777777">
      <w:pPr>
        <w:pStyle w:val="ListParagraph"/>
        <w:numPr>
          <w:ilvl w:val="0"/>
          <w:numId w:val="17"/>
        </w:numPr>
        <w:spacing w:after="0" w:line="360" w:lineRule="auto"/>
        <w:rPr>
          <w:rFonts w:eastAsia="Arial" w:cs="Arial"/>
          <w:szCs w:val="24"/>
        </w:rPr>
      </w:pPr>
      <w:r w:rsidRPr="00C75A9E">
        <w:rPr>
          <w:rFonts w:eastAsia="Arial" w:cs="Arial"/>
          <w:szCs w:val="24"/>
        </w:rPr>
        <w:t xml:space="preserve">Equity of service access and experience. </w:t>
      </w:r>
    </w:p>
    <w:p w:rsidR="00C75A9E" w:rsidP="00C75A9E" w:rsidRDefault="00556CF5" w14:paraId="226B3F29" w14:textId="77777777">
      <w:pPr>
        <w:pStyle w:val="ListParagraph"/>
        <w:numPr>
          <w:ilvl w:val="0"/>
          <w:numId w:val="17"/>
        </w:numPr>
        <w:spacing w:after="0" w:line="360" w:lineRule="auto"/>
        <w:rPr>
          <w:rFonts w:eastAsia="Arial" w:cs="Arial"/>
          <w:szCs w:val="24"/>
        </w:rPr>
      </w:pPr>
      <w:r w:rsidRPr="00C75A9E">
        <w:rPr>
          <w:rFonts w:eastAsia="Arial" w:cs="Arial"/>
          <w:szCs w:val="24"/>
        </w:rPr>
        <w:t xml:space="preserve">Waiting times for </w:t>
      </w:r>
      <w:r w:rsidRPr="00C75A9E">
        <w:rPr>
          <w:rFonts w:eastAsia="Arial" w:cs="Arial"/>
          <w:i/>
          <w:iCs/>
          <w:szCs w:val="24"/>
        </w:rPr>
        <w:t xml:space="preserve">clinical assessment and treatment </w:t>
      </w:r>
      <w:r w:rsidRPr="00C75A9E">
        <w:rPr>
          <w:rFonts w:eastAsia="Arial" w:cs="Arial"/>
          <w:szCs w:val="24"/>
        </w:rPr>
        <w:t xml:space="preserve">(not just community or peer support contacts) </w:t>
      </w:r>
    </w:p>
    <w:p w:rsidRPr="00C75A9E" w:rsidR="00556CF5" w:rsidP="00C75A9E" w:rsidRDefault="00556CF5" w14:paraId="40CBE756" w14:textId="72F0FEC8">
      <w:pPr>
        <w:pStyle w:val="ListParagraph"/>
        <w:numPr>
          <w:ilvl w:val="0"/>
          <w:numId w:val="17"/>
        </w:numPr>
        <w:spacing w:after="0" w:line="360" w:lineRule="auto"/>
        <w:rPr>
          <w:rFonts w:eastAsia="Arial" w:cs="Arial"/>
          <w:szCs w:val="24"/>
        </w:rPr>
      </w:pPr>
      <w:r w:rsidRPr="00C75A9E">
        <w:rPr>
          <w:rFonts w:eastAsia="Arial" w:cs="Arial"/>
          <w:szCs w:val="24"/>
        </w:rPr>
        <w:t xml:space="preserve">Rates of </w:t>
      </w:r>
      <w:r w:rsidRPr="00C75A9E">
        <w:rPr>
          <w:rFonts w:eastAsia="Arial" w:cs="Arial"/>
          <w:i/>
          <w:iCs/>
          <w:szCs w:val="24"/>
        </w:rPr>
        <w:t xml:space="preserve">unmet clinical need </w:t>
      </w:r>
      <w:r w:rsidRPr="00C75A9E">
        <w:rPr>
          <w:rFonts w:eastAsia="Arial" w:cs="Arial"/>
          <w:szCs w:val="24"/>
        </w:rPr>
        <w:t xml:space="preserve">disaggregated by disability status. </w:t>
      </w:r>
    </w:p>
    <w:p w:rsidR="000E7C59" w:rsidP="00AD51AC" w:rsidRDefault="000E7C59" w14:paraId="031E3B6F" w14:textId="77777777">
      <w:pPr>
        <w:spacing w:after="0" w:line="360" w:lineRule="auto"/>
        <w:rPr>
          <w:rFonts w:eastAsia="Arial" w:cs="Arial"/>
          <w:b/>
          <w:bCs/>
          <w:szCs w:val="24"/>
        </w:rPr>
      </w:pPr>
    </w:p>
    <w:p w:rsidRPr="00910F24" w:rsidR="00910F24" w:rsidP="5B2F3631" w:rsidRDefault="00910F24" w14:paraId="10C70F3C" w14:textId="68A1562A">
      <w:pPr>
        <w:spacing w:after="0" w:line="360" w:lineRule="auto"/>
        <w:rPr>
          <w:rFonts w:eastAsia="Arial" w:cs="Arial"/>
          <w:b w:val="1"/>
          <w:bCs w:val="1"/>
        </w:rPr>
      </w:pPr>
      <w:r w:rsidRPr="5B2F3631" w:rsidR="56200E0B">
        <w:rPr>
          <w:rFonts w:eastAsia="Arial" w:cs="Arial"/>
          <w:b w:val="1"/>
          <w:bCs w:val="1"/>
        </w:rPr>
        <w:t xml:space="preserve">b.) </w:t>
      </w:r>
      <w:r w:rsidRPr="5B2F3631" w:rsidR="6AAE757C">
        <w:rPr>
          <w:rFonts w:eastAsia="Arial" w:cs="Arial"/>
          <w:b w:val="1"/>
          <w:bCs w:val="1"/>
        </w:rPr>
        <w:t xml:space="preserve">For family carers: </w:t>
      </w:r>
    </w:p>
    <w:p w:rsidRPr="00624944" w:rsidR="00910F24" w:rsidP="00624944" w:rsidRDefault="00910F24" w14:paraId="3FA03701" w14:textId="688BCC47">
      <w:pPr>
        <w:pStyle w:val="ListParagraph"/>
        <w:numPr>
          <w:ilvl w:val="0"/>
          <w:numId w:val="21"/>
        </w:numPr>
        <w:spacing w:after="0" w:line="360" w:lineRule="auto"/>
        <w:rPr>
          <w:rFonts w:eastAsia="Arial" w:cs="Arial"/>
          <w:szCs w:val="24"/>
        </w:rPr>
      </w:pPr>
      <w:r w:rsidRPr="00624944">
        <w:rPr>
          <w:rFonts w:eastAsia="Arial" w:cs="Arial"/>
          <w:szCs w:val="24"/>
        </w:rPr>
        <w:t xml:space="preserve">Anxiety, depression, and wellbeing indicators specific to carers. </w:t>
      </w:r>
    </w:p>
    <w:p w:rsidRPr="00624944" w:rsidR="00910F24" w:rsidP="00624944" w:rsidRDefault="00910F24" w14:paraId="006B02C6" w14:textId="007D162F">
      <w:pPr>
        <w:pStyle w:val="ListParagraph"/>
        <w:numPr>
          <w:ilvl w:val="0"/>
          <w:numId w:val="21"/>
        </w:numPr>
        <w:spacing w:after="0" w:line="360" w:lineRule="auto"/>
        <w:rPr>
          <w:rFonts w:eastAsia="Arial" w:cs="Arial"/>
          <w:szCs w:val="24"/>
        </w:rPr>
      </w:pPr>
      <w:r w:rsidRPr="00624944">
        <w:rPr>
          <w:rFonts w:eastAsia="Arial" w:cs="Arial"/>
          <w:szCs w:val="24"/>
        </w:rPr>
        <w:t xml:space="preserve">Access to respite, navigation, and financial support. </w:t>
      </w:r>
    </w:p>
    <w:p w:rsidRPr="00624944" w:rsidR="00910F24" w:rsidP="00624944" w:rsidRDefault="00910F24" w14:paraId="24561E81" w14:textId="0556D5AF">
      <w:pPr>
        <w:pStyle w:val="ListParagraph"/>
        <w:numPr>
          <w:ilvl w:val="0"/>
          <w:numId w:val="21"/>
        </w:numPr>
        <w:spacing w:after="0" w:line="360" w:lineRule="auto"/>
        <w:rPr>
          <w:rFonts w:eastAsia="Arial" w:cs="Arial"/>
          <w:szCs w:val="24"/>
        </w:rPr>
      </w:pPr>
      <w:r w:rsidRPr="00624944">
        <w:rPr>
          <w:rFonts w:eastAsia="Arial" w:cs="Arial"/>
          <w:szCs w:val="24"/>
        </w:rPr>
        <w:t>Workforce participation</w:t>
      </w:r>
      <w:r w:rsidR="00A34229">
        <w:rPr>
          <w:rFonts w:eastAsia="Arial" w:cs="Arial"/>
          <w:szCs w:val="24"/>
        </w:rPr>
        <w:t xml:space="preserve"> and its</w:t>
      </w:r>
      <w:r w:rsidRPr="00624944">
        <w:rPr>
          <w:rFonts w:eastAsia="Arial" w:cs="Arial"/>
          <w:szCs w:val="24"/>
        </w:rPr>
        <w:t xml:space="preserve"> impacts </w:t>
      </w:r>
      <w:r w:rsidR="00A34229">
        <w:rPr>
          <w:rFonts w:eastAsia="Arial" w:cs="Arial"/>
          <w:szCs w:val="24"/>
        </w:rPr>
        <w:t>on</w:t>
      </w:r>
      <w:r w:rsidRPr="00624944">
        <w:rPr>
          <w:rFonts w:eastAsia="Arial" w:cs="Arial"/>
          <w:szCs w:val="24"/>
        </w:rPr>
        <w:t xml:space="preserve"> caring. </w:t>
      </w:r>
    </w:p>
    <w:p w:rsidRPr="00910F24" w:rsidR="00910F24" w:rsidP="00910F24" w:rsidRDefault="00910F24" w14:paraId="16DCF3AA" w14:textId="77777777">
      <w:pPr>
        <w:spacing w:after="0" w:line="360" w:lineRule="auto"/>
        <w:rPr>
          <w:rFonts w:eastAsia="Arial" w:cs="Arial"/>
          <w:b/>
          <w:bCs/>
          <w:szCs w:val="24"/>
        </w:rPr>
      </w:pPr>
    </w:p>
    <w:p w:rsidRPr="00910F24" w:rsidR="00910F24" w:rsidP="5B2F3631" w:rsidRDefault="00910F24" w14:paraId="357C7399" w14:textId="4977BB6F">
      <w:pPr>
        <w:spacing w:after="0" w:line="360" w:lineRule="auto"/>
        <w:rPr>
          <w:rFonts w:eastAsia="Arial" w:cs="Arial"/>
          <w:b w:val="1"/>
          <w:bCs w:val="1"/>
        </w:rPr>
      </w:pPr>
      <w:r w:rsidRPr="5B2F3631" w:rsidR="472B5952">
        <w:rPr>
          <w:rFonts w:eastAsia="Arial" w:cs="Arial"/>
          <w:b w:val="1"/>
          <w:bCs w:val="1"/>
        </w:rPr>
        <w:t xml:space="preserve">c.) </w:t>
      </w:r>
      <w:r w:rsidRPr="5B2F3631" w:rsidR="6AAE757C">
        <w:rPr>
          <w:rFonts w:eastAsia="Arial" w:cs="Arial"/>
          <w:b w:val="1"/>
          <w:bCs w:val="1"/>
        </w:rPr>
        <w:t xml:space="preserve">For the system: </w:t>
      </w:r>
    </w:p>
    <w:p w:rsidRPr="003D2C67" w:rsidR="00910F24" w:rsidP="003D2C67" w:rsidRDefault="00910F24" w14:paraId="026B8492" w14:textId="3FC591BB">
      <w:pPr>
        <w:pStyle w:val="ListParagraph"/>
        <w:numPr>
          <w:ilvl w:val="0"/>
          <w:numId w:val="25"/>
        </w:numPr>
        <w:spacing w:after="0" w:line="360" w:lineRule="auto"/>
        <w:rPr>
          <w:rFonts w:eastAsia="Arial" w:cs="Arial"/>
          <w:szCs w:val="24"/>
        </w:rPr>
      </w:pPr>
      <w:r w:rsidRPr="003D2C67">
        <w:rPr>
          <w:rFonts w:eastAsia="Arial" w:cs="Arial"/>
          <w:szCs w:val="24"/>
        </w:rPr>
        <w:t xml:space="preserve">Unmet need and waitlist data, disaggregated by disability status. </w:t>
      </w:r>
    </w:p>
    <w:p w:rsidRPr="003D2C67" w:rsidR="00910F24" w:rsidP="003D2C67" w:rsidRDefault="00910F24" w14:paraId="71C997DF" w14:textId="5007F60F">
      <w:pPr>
        <w:pStyle w:val="ListParagraph"/>
        <w:numPr>
          <w:ilvl w:val="0"/>
          <w:numId w:val="25"/>
        </w:numPr>
        <w:spacing w:after="0" w:line="360" w:lineRule="auto"/>
        <w:rPr>
          <w:rFonts w:eastAsia="Arial" w:cs="Arial"/>
          <w:szCs w:val="24"/>
        </w:rPr>
      </w:pPr>
      <w:r w:rsidRPr="003D2C67">
        <w:rPr>
          <w:rFonts w:eastAsia="Arial" w:cs="Arial"/>
          <w:szCs w:val="24"/>
        </w:rPr>
        <w:t xml:space="preserve">Continuity of care across disability and mental health systems. </w:t>
      </w:r>
    </w:p>
    <w:p w:rsidRPr="003D2C67" w:rsidR="00910F24" w:rsidP="003D2C67" w:rsidRDefault="00910F24" w14:paraId="5DD4471D" w14:textId="65F0CEE3">
      <w:pPr>
        <w:pStyle w:val="ListParagraph"/>
        <w:numPr>
          <w:ilvl w:val="0"/>
          <w:numId w:val="25"/>
        </w:numPr>
        <w:spacing w:after="0" w:line="360" w:lineRule="auto"/>
        <w:rPr>
          <w:rFonts w:eastAsia="Arial" w:cs="Arial"/>
          <w:szCs w:val="24"/>
        </w:rPr>
      </w:pPr>
      <w:r w:rsidRPr="003D2C67">
        <w:rPr>
          <w:rFonts w:eastAsia="Arial" w:cs="Arial"/>
          <w:szCs w:val="24"/>
        </w:rPr>
        <w:t xml:space="preserve">Crisis service utilisation rates and reduction over time. </w:t>
      </w:r>
    </w:p>
    <w:p w:rsidRPr="003D2C67" w:rsidR="00910F24" w:rsidP="003D2C67" w:rsidRDefault="00910F24" w14:paraId="33B9131B" w14:textId="19B11BBE">
      <w:pPr>
        <w:pStyle w:val="ListParagraph"/>
        <w:numPr>
          <w:ilvl w:val="0"/>
          <w:numId w:val="25"/>
        </w:numPr>
        <w:spacing w:after="0" w:line="360" w:lineRule="auto"/>
        <w:rPr>
          <w:rFonts w:eastAsia="Arial" w:cs="Arial"/>
          <w:szCs w:val="24"/>
        </w:rPr>
      </w:pPr>
      <w:r w:rsidRPr="003D2C67">
        <w:rPr>
          <w:rFonts w:eastAsia="Arial" w:cs="Arial"/>
          <w:szCs w:val="24"/>
        </w:rPr>
        <w:t xml:space="preserve">Workforce disability competency levels. </w:t>
      </w:r>
    </w:p>
    <w:sectPr w:rsidRPr="003D2C67" w:rsidR="00910F24" w:rsidSect="002703DC">
      <w:footerReference w:type="default" r:id="rId22"/>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30C" w:rsidP="005602D3" w:rsidRDefault="00FE230C" w14:paraId="2D1CF8EF" w14:textId="77777777">
      <w:pPr>
        <w:spacing w:after="0" w:line="240" w:lineRule="auto"/>
      </w:pPr>
      <w:r>
        <w:separator/>
      </w:r>
    </w:p>
  </w:endnote>
  <w:endnote w:type="continuationSeparator" w:id="0">
    <w:p w:rsidR="00FE230C" w:rsidP="005602D3" w:rsidRDefault="00FE230C" w14:paraId="0763396C" w14:textId="77777777">
      <w:pPr>
        <w:spacing w:after="0" w:line="240" w:lineRule="auto"/>
      </w:pPr>
      <w:r>
        <w:continuationSeparator/>
      </w:r>
    </w:p>
  </w:endnote>
  <w:endnote w:type="continuationNotice" w:id="1">
    <w:p w:rsidR="00FE230C" w:rsidRDefault="00FE230C" w14:paraId="542BE76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724660"/>
      <w:docPartObj>
        <w:docPartGallery w:val="Page Numbers (Bottom of Page)"/>
        <w:docPartUnique/>
      </w:docPartObj>
    </w:sdtPr>
    <w:sdtEndPr>
      <w:rPr>
        <w:noProof/>
      </w:rPr>
    </w:sdtEndPr>
    <w:sdtContent>
      <w:p w:rsidR="00F572B5" w:rsidRDefault="00F572B5" w14:paraId="2F9E05FD" w14:textId="446D71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572B5" w:rsidRDefault="00F572B5" w14:paraId="7A717A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30C" w:rsidP="005602D3" w:rsidRDefault="00FE230C" w14:paraId="365C994D" w14:textId="77777777">
      <w:pPr>
        <w:spacing w:after="0" w:line="240" w:lineRule="auto"/>
      </w:pPr>
    </w:p>
  </w:footnote>
  <w:footnote w:type="continuationSeparator" w:id="0">
    <w:p w:rsidR="00FE230C" w:rsidP="005602D3" w:rsidRDefault="00FE230C" w14:paraId="458B27EA" w14:textId="77777777">
      <w:pPr>
        <w:spacing w:after="0" w:line="240" w:lineRule="auto"/>
      </w:pPr>
      <w:r>
        <w:continuationSeparator/>
      </w:r>
    </w:p>
  </w:footnote>
  <w:footnote w:type="continuationNotice" w:id="1">
    <w:p w:rsidRPr="003D21B1" w:rsidR="00FE230C" w:rsidP="003D21B1" w:rsidRDefault="00FE230C" w14:paraId="06EDDC8D" w14:textId="77777777">
      <w:pPr>
        <w:pStyle w:val="Footer"/>
      </w:pPr>
    </w:p>
  </w:footnote>
  <w:footnote w:id="2">
    <w:p w:rsidR="51171975" w:rsidP="51171975" w:rsidRDefault="51171975" w14:paraId="1C0916A6" w14:textId="7DEA01BB">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 w:id="3">
    <w:p w:rsidR="006227BA" w:rsidP="00CF06EE" w:rsidRDefault="00CF06EE" w14:paraId="5FBEB056" w14:textId="01CBED05">
      <w:pPr>
        <w:pStyle w:val="FootnoteText"/>
      </w:pPr>
      <w:r>
        <w:rPr>
          <w:rStyle w:val="FootnoteReference"/>
        </w:rPr>
        <w:footnoteRef/>
      </w:r>
      <w:r>
        <w:t xml:space="preserve"> </w:t>
      </w:r>
      <w:hyperlink w:history="1" r:id="rId2">
        <w:r w:rsidRPr="000E09A0" w:rsidR="006227BA">
          <w:rPr>
            <w:rStyle w:val="Hyperlink"/>
          </w:rPr>
          <w:t>https://www.health.govt.nz/monitoring-statistics/surveys/new-zealand-health-survey/publications/202021-survey-publications/snapshots-from-the-202021-survey/psychological-distress-by-disability-status</w:t>
        </w:r>
      </w:hyperlink>
    </w:p>
  </w:footnote>
  <w:footnote w:id="4">
    <w:p w:rsidR="00F9510C" w:rsidRDefault="00F9510C" w14:paraId="7E1AD559" w14:textId="7960183E">
      <w:pPr>
        <w:pStyle w:val="FootnoteText"/>
      </w:pPr>
      <w:r>
        <w:rPr>
          <w:rStyle w:val="FootnoteReference"/>
        </w:rPr>
        <w:footnoteRef/>
      </w:r>
      <w:r>
        <w:t xml:space="preserve"> </w:t>
      </w:r>
      <w:hyperlink w:tgtFrame="_blank" w:history="1" r:id="rId3">
        <w:r w:rsidRPr="00134E90" w:rsidR="00134E90">
          <w:rPr>
            <w:rStyle w:val="Hyperlink"/>
          </w:rPr>
          <w:t>https://www.oregon.gov/oha/HSD/Problem-Gambling/Documents/Disabilities.pdf</w:t>
        </w:r>
      </w:hyperlink>
    </w:p>
  </w:footnote>
  <w:footnote w:id="5">
    <w:p w:rsidR="008C0E94" w:rsidRDefault="008C0E94" w14:paraId="191BC263" w14:textId="2E1ADC7A">
      <w:pPr>
        <w:pStyle w:val="FootnoteText"/>
      </w:pPr>
      <w:r>
        <w:rPr>
          <w:rStyle w:val="FootnoteReference"/>
        </w:rPr>
        <w:footnoteRef/>
      </w:r>
      <w:r>
        <w:t xml:space="preserve"> </w:t>
      </w:r>
      <w:hyperlink w:tgtFrame="_blank" w:history="1" r:id="rId4">
        <w:r w:rsidRPr="008C0E94">
          <w:rPr>
            <w:rStyle w:val="Hyperlink"/>
          </w:rPr>
          <w:t>https://oxfordre.com/publichealth/display/10.1093/acrefore/9780190632366.001.0001/acrefore-9780190632366-e-491?p</w:t>
        </w:r>
      </w:hyperlink>
    </w:p>
  </w:footnote>
  <w:footnote w:id="6">
    <w:p w:rsidR="003B6922" w:rsidRDefault="0060721C" w14:paraId="4D849D5B" w14:textId="7A1AF407">
      <w:pPr>
        <w:pStyle w:val="FootnoteText"/>
      </w:pPr>
      <w:r>
        <w:rPr>
          <w:rStyle w:val="FootnoteReference"/>
        </w:rPr>
        <w:footnoteRef/>
      </w:r>
      <w:r>
        <w:t xml:space="preserve"> </w:t>
      </w:r>
      <w:hyperlink w:history="1" r:id="rId5">
        <w:r w:rsidRPr="000E09A0" w:rsidR="003B6922">
          <w:rPr>
            <w:rStyle w:val="Hyperlink"/>
          </w:rPr>
          <w:t>https://carers.net.nz/state-caring-report/</w:t>
        </w:r>
      </w:hyperlink>
    </w:p>
  </w:footnote>
  <w:footnote w:id="7">
    <w:p w:rsidR="00272B9A" w:rsidRDefault="00272B9A" w14:paraId="28B088F1" w14:textId="4E34A45C">
      <w:pPr>
        <w:pStyle w:val="FootnoteText"/>
      </w:pPr>
      <w:r>
        <w:rPr>
          <w:rStyle w:val="FootnoteReference"/>
        </w:rPr>
        <w:footnoteRef/>
      </w:r>
      <w:r>
        <w:t xml:space="preserve"> </w:t>
      </w:r>
      <w:hyperlink w:history="1" r:id="rId6">
        <w:r w:rsidRPr="000E09A0" w:rsidR="00566B15">
          <w:rPr>
            <w:rStyle w:val="Hyperlink"/>
          </w:rPr>
          <w:t>https://www.tepou.co.nz/resources/working-alongside-tangata-whai-ora-and-whanau-with-complex-needs-snapshot</w:t>
        </w:r>
      </w:hyperlink>
    </w:p>
    <w:p w:rsidR="00566B15" w:rsidRDefault="00566B15" w14:paraId="4E607D56" w14:textId="77777777">
      <w:pPr>
        <w:pStyle w:val="FootnoteText"/>
      </w:pPr>
    </w:p>
  </w:footnote>
</w:footnotes>
</file>

<file path=word/intelligence2.xml><?xml version="1.0" encoding="utf-8"?>
<int2:intelligence xmlns:int2="http://schemas.microsoft.com/office/intelligence/2020/intelligence">
  <int2:observations>
    <int2:textHash int2:hashCode="MfyA56vifqzG1J" int2:id="Cgtxo84k">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11F4059"/>
    <w:multiLevelType w:val="hybridMultilevel"/>
    <w:tmpl w:val="C8A02E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1CA455A"/>
    <w:multiLevelType w:val="hybridMultilevel"/>
    <w:tmpl w:val="0D5283DA"/>
    <w:lvl w:ilvl="0" w:tplc="863E8F62">
      <w:numFmt w:val="bullet"/>
      <w:lvlText w:val="•"/>
      <w:lvlJc w:val="left"/>
      <w:pPr>
        <w:ind w:left="644" w:hanging="360"/>
      </w:pPr>
      <w:rPr>
        <w:rFonts w:hint="default" w:ascii="Arial" w:hAnsi="Arial" w:eastAsia="Arial" w:cs="Arial"/>
      </w:rPr>
    </w:lvl>
    <w:lvl w:ilvl="1" w:tplc="14090003" w:tentative="1">
      <w:start w:val="1"/>
      <w:numFmt w:val="bullet"/>
      <w:lvlText w:val="o"/>
      <w:lvlJc w:val="left"/>
      <w:pPr>
        <w:ind w:left="1364" w:hanging="360"/>
      </w:pPr>
      <w:rPr>
        <w:rFonts w:hint="default" w:ascii="Courier New" w:hAnsi="Courier New" w:cs="Courier New"/>
      </w:rPr>
    </w:lvl>
    <w:lvl w:ilvl="2" w:tplc="14090005" w:tentative="1">
      <w:start w:val="1"/>
      <w:numFmt w:val="bullet"/>
      <w:lvlText w:val=""/>
      <w:lvlJc w:val="left"/>
      <w:pPr>
        <w:ind w:left="2084" w:hanging="360"/>
      </w:pPr>
      <w:rPr>
        <w:rFonts w:hint="default" w:ascii="Wingdings" w:hAnsi="Wingdings"/>
      </w:rPr>
    </w:lvl>
    <w:lvl w:ilvl="3" w:tplc="14090001" w:tentative="1">
      <w:start w:val="1"/>
      <w:numFmt w:val="bullet"/>
      <w:lvlText w:val=""/>
      <w:lvlJc w:val="left"/>
      <w:pPr>
        <w:ind w:left="2804" w:hanging="360"/>
      </w:pPr>
      <w:rPr>
        <w:rFonts w:hint="default" w:ascii="Symbol" w:hAnsi="Symbol"/>
      </w:rPr>
    </w:lvl>
    <w:lvl w:ilvl="4" w:tplc="14090003" w:tentative="1">
      <w:start w:val="1"/>
      <w:numFmt w:val="bullet"/>
      <w:lvlText w:val="o"/>
      <w:lvlJc w:val="left"/>
      <w:pPr>
        <w:ind w:left="3524" w:hanging="360"/>
      </w:pPr>
      <w:rPr>
        <w:rFonts w:hint="default" w:ascii="Courier New" w:hAnsi="Courier New" w:cs="Courier New"/>
      </w:rPr>
    </w:lvl>
    <w:lvl w:ilvl="5" w:tplc="14090005" w:tentative="1">
      <w:start w:val="1"/>
      <w:numFmt w:val="bullet"/>
      <w:lvlText w:val=""/>
      <w:lvlJc w:val="left"/>
      <w:pPr>
        <w:ind w:left="4244" w:hanging="360"/>
      </w:pPr>
      <w:rPr>
        <w:rFonts w:hint="default" w:ascii="Wingdings" w:hAnsi="Wingdings"/>
      </w:rPr>
    </w:lvl>
    <w:lvl w:ilvl="6" w:tplc="14090001" w:tentative="1">
      <w:start w:val="1"/>
      <w:numFmt w:val="bullet"/>
      <w:lvlText w:val=""/>
      <w:lvlJc w:val="left"/>
      <w:pPr>
        <w:ind w:left="4964" w:hanging="360"/>
      </w:pPr>
      <w:rPr>
        <w:rFonts w:hint="default" w:ascii="Symbol" w:hAnsi="Symbol"/>
      </w:rPr>
    </w:lvl>
    <w:lvl w:ilvl="7" w:tplc="14090003" w:tentative="1">
      <w:start w:val="1"/>
      <w:numFmt w:val="bullet"/>
      <w:lvlText w:val="o"/>
      <w:lvlJc w:val="left"/>
      <w:pPr>
        <w:ind w:left="5684" w:hanging="360"/>
      </w:pPr>
      <w:rPr>
        <w:rFonts w:hint="default" w:ascii="Courier New" w:hAnsi="Courier New" w:cs="Courier New"/>
      </w:rPr>
    </w:lvl>
    <w:lvl w:ilvl="8" w:tplc="14090005" w:tentative="1">
      <w:start w:val="1"/>
      <w:numFmt w:val="bullet"/>
      <w:lvlText w:val=""/>
      <w:lvlJc w:val="left"/>
      <w:pPr>
        <w:ind w:left="6404" w:hanging="360"/>
      </w:pPr>
      <w:rPr>
        <w:rFonts w:hint="default" w:ascii="Wingdings" w:hAnsi="Wingdings"/>
      </w:rPr>
    </w:lvl>
  </w:abstractNum>
  <w:abstractNum w:abstractNumId="4"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5" w15:restartNumberingAfterBreak="0">
    <w:nsid w:val="10065D16"/>
    <w:multiLevelType w:val="hybridMultilevel"/>
    <w:tmpl w:val="C2244F9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126A1956"/>
    <w:multiLevelType w:val="hybridMultilevel"/>
    <w:tmpl w:val="735E739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2038396F"/>
    <w:multiLevelType w:val="hybridMultilevel"/>
    <w:tmpl w:val="4B3C953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9" w15:restartNumberingAfterBreak="0">
    <w:nsid w:val="312C13B6"/>
    <w:multiLevelType w:val="hybridMultilevel"/>
    <w:tmpl w:val="CD9464C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33BB4233"/>
    <w:multiLevelType w:val="hybridMultilevel"/>
    <w:tmpl w:val="A05421B6"/>
    <w:lvl w:ilvl="0" w:tplc="235600E2">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37AA39B7"/>
    <w:multiLevelType w:val="hybridMultilevel"/>
    <w:tmpl w:val="BE845FE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1E36C35"/>
    <w:multiLevelType w:val="hybridMultilevel"/>
    <w:tmpl w:val="03B23AC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42F27369"/>
    <w:multiLevelType w:val="hybridMultilevel"/>
    <w:tmpl w:val="9C867086"/>
    <w:lvl w:ilvl="0" w:tplc="14090001">
      <w:start w:val="1"/>
      <w:numFmt w:val="bullet"/>
      <w:lvlText w:val=""/>
      <w:lvlJc w:val="left"/>
      <w:pPr>
        <w:ind w:left="1004" w:hanging="360"/>
      </w:pPr>
      <w:rPr>
        <w:rFonts w:hint="default" w:ascii="Symbol" w:hAnsi="Symbol"/>
      </w:rPr>
    </w:lvl>
    <w:lvl w:ilvl="1" w:tplc="14090003" w:tentative="1">
      <w:start w:val="1"/>
      <w:numFmt w:val="bullet"/>
      <w:lvlText w:val="o"/>
      <w:lvlJc w:val="left"/>
      <w:pPr>
        <w:ind w:left="1724" w:hanging="360"/>
      </w:pPr>
      <w:rPr>
        <w:rFonts w:hint="default" w:ascii="Courier New" w:hAnsi="Courier New" w:cs="Courier New"/>
      </w:rPr>
    </w:lvl>
    <w:lvl w:ilvl="2" w:tplc="14090005" w:tentative="1">
      <w:start w:val="1"/>
      <w:numFmt w:val="bullet"/>
      <w:lvlText w:val=""/>
      <w:lvlJc w:val="left"/>
      <w:pPr>
        <w:ind w:left="2444" w:hanging="360"/>
      </w:pPr>
      <w:rPr>
        <w:rFonts w:hint="default" w:ascii="Wingdings" w:hAnsi="Wingdings"/>
      </w:rPr>
    </w:lvl>
    <w:lvl w:ilvl="3" w:tplc="14090001" w:tentative="1">
      <w:start w:val="1"/>
      <w:numFmt w:val="bullet"/>
      <w:lvlText w:val=""/>
      <w:lvlJc w:val="left"/>
      <w:pPr>
        <w:ind w:left="3164" w:hanging="360"/>
      </w:pPr>
      <w:rPr>
        <w:rFonts w:hint="default" w:ascii="Symbol" w:hAnsi="Symbol"/>
      </w:rPr>
    </w:lvl>
    <w:lvl w:ilvl="4" w:tplc="14090003" w:tentative="1">
      <w:start w:val="1"/>
      <w:numFmt w:val="bullet"/>
      <w:lvlText w:val="o"/>
      <w:lvlJc w:val="left"/>
      <w:pPr>
        <w:ind w:left="3884" w:hanging="360"/>
      </w:pPr>
      <w:rPr>
        <w:rFonts w:hint="default" w:ascii="Courier New" w:hAnsi="Courier New" w:cs="Courier New"/>
      </w:rPr>
    </w:lvl>
    <w:lvl w:ilvl="5" w:tplc="14090005" w:tentative="1">
      <w:start w:val="1"/>
      <w:numFmt w:val="bullet"/>
      <w:lvlText w:val=""/>
      <w:lvlJc w:val="left"/>
      <w:pPr>
        <w:ind w:left="4604" w:hanging="360"/>
      </w:pPr>
      <w:rPr>
        <w:rFonts w:hint="default" w:ascii="Wingdings" w:hAnsi="Wingdings"/>
      </w:rPr>
    </w:lvl>
    <w:lvl w:ilvl="6" w:tplc="14090001" w:tentative="1">
      <w:start w:val="1"/>
      <w:numFmt w:val="bullet"/>
      <w:lvlText w:val=""/>
      <w:lvlJc w:val="left"/>
      <w:pPr>
        <w:ind w:left="5324" w:hanging="360"/>
      </w:pPr>
      <w:rPr>
        <w:rFonts w:hint="default" w:ascii="Symbol" w:hAnsi="Symbol"/>
      </w:rPr>
    </w:lvl>
    <w:lvl w:ilvl="7" w:tplc="14090003" w:tentative="1">
      <w:start w:val="1"/>
      <w:numFmt w:val="bullet"/>
      <w:lvlText w:val="o"/>
      <w:lvlJc w:val="left"/>
      <w:pPr>
        <w:ind w:left="6044" w:hanging="360"/>
      </w:pPr>
      <w:rPr>
        <w:rFonts w:hint="default" w:ascii="Courier New" w:hAnsi="Courier New" w:cs="Courier New"/>
      </w:rPr>
    </w:lvl>
    <w:lvl w:ilvl="8" w:tplc="14090005" w:tentative="1">
      <w:start w:val="1"/>
      <w:numFmt w:val="bullet"/>
      <w:lvlText w:val=""/>
      <w:lvlJc w:val="left"/>
      <w:pPr>
        <w:ind w:left="6764" w:hanging="360"/>
      </w:pPr>
      <w:rPr>
        <w:rFonts w:hint="default" w:ascii="Wingdings" w:hAnsi="Wingdings"/>
      </w:rPr>
    </w:lvl>
  </w:abstractNum>
  <w:abstractNum w:abstractNumId="15"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446C2753"/>
    <w:multiLevelType w:val="hybridMultilevel"/>
    <w:tmpl w:val="34B0D2E6"/>
    <w:lvl w:ilvl="0" w:tplc="1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471542F7"/>
    <w:multiLevelType w:val="hybridMultilevel"/>
    <w:tmpl w:val="2A9883FE"/>
    <w:lvl w:ilvl="0" w:tplc="863E8F62">
      <w:numFmt w:val="bullet"/>
      <w:lvlText w:val="•"/>
      <w:lvlJc w:val="left"/>
      <w:pPr>
        <w:ind w:left="644" w:hanging="360"/>
      </w:pPr>
      <w:rPr>
        <w:rFonts w:hint="default" w:ascii="Arial" w:hAnsi="Arial" w:eastAsia="Arial"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50EE02E3"/>
    <w:multiLevelType w:val="hybridMultilevel"/>
    <w:tmpl w:val="2EA6DC94"/>
    <w:lvl w:ilvl="0" w:tplc="0F34AFE4">
      <w:numFmt w:val="bullet"/>
      <w:lvlText w:val="•"/>
      <w:lvlJc w:val="left"/>
      <w:pPr>
        <w:ind w:left="720" w:hanging="360"/>
      </w:pPr>
      <w:rPr>
        <w:rFonts w:hint="default" w:ascii="Arial" w:hAnsi="Arial" w:eastAsia="Arial"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511EB963"/>
    <w:multiLevelType w:val="hybridMultilevel"/>
    <w:tmpl w:val="6D2CBD8E"/>
    <w:lvl w:ilvl="0" w:tplc="75BAF7FC">
      <w:start w:val="1"/>
      <w:numFmt w:val="decimal"/>
      <w:lvlText w:val="%1."/>
      <w:lvlJc w:val="left"/>
      <w:pPr>
        <w:ind w:left="720" w:hanging="360"/>
      </w:pPr>
    </w:lvl>
    <w:lvl w:ilvl="1" w:tplc="46B8768E">
      <w:start w:val="1"/>
      <w:numFmt w:val="lowerLetter"/>
      <w:lvlText w:val="%2."/>
      <w:lvlJc w:val="left"/>
      <w:pPr>
        <w:ind w:left="1440" w:hanging="360"/>
      </w:pPr>
    </w:lvl>
    <w:lvl w:ilvl="2" w:tplc="C504BBCE">
      <w:start w:val="1"/>
      <w:numFmt w:val="lowerRoman"/>
      <w:lvlText w:val="%3."/>
      <w:lvlJc w:val="right"/>
      <w:pPr>
        <w:ind w:left="2160" w:hanging="180"/>
      </w:pPr>
    </w:lvl>
    <w:lvl w:ilvl="3" w:tplc="68EA32DC">
      <w:start w:val="1"/>
      <w:numFmt w:val="decimal"/>
      <w:lvlText w:val="%4."/>
      <w:lvlJc w:val="left"/>
      <w:pPr>
        <w:ind w:left="2880" w:hanging="360"/>
      </w:pPr>
    </w:lvl>
    <w:lvl w:ilvl="4" w:tplc="8D4626DC">
      <w:start w:val="1"/>
      <w:numFmt w:val="lowerLetter"/>
      <w:lvlText w:val="%5."/>
      <w:lvlJc w:val="left"/>
      <w:pPr>
        <w:ind w:left="3600" w:hanging="360"/>
      </w:pPr>
    </w:lvl>
    <w:lvl w:ilvl="5" w:tplc="4BEE5BBA">
      <w:start w:val="1"/>
      <w:numFmt w:val="lowerRoman"/>
      <w:lvlText w:val="%6."/>
      <w:lvlJc w:val="right"/>
      <w:pPr>
        <w:ind w:left="4320" w:hanging="180"/>
      </w:pPr>
    </w:lvl>
    <w:lvl w:ilvl="6" w:tplc="56DEE64A">
      <w:start w:val="1"/>
      <w:numFmt w:val="decimal"/>
      <w:lvlText w:val="%7."/>
      <w:lvlJc w:val="left"/>
      <w:pPr>
        <w:ind w:left="5040" w:hanging="360"/>
      </w:pPr>
    </w:lvl>
    <w:lvl w:ilvl="7" w:tplc="5CE648BC">
      <w:start w:val="1"/>
      <w:numFmt w:val="lowerLetter"/>
      <w:lvlText w:val="%8."/>
      <w:lvlJc w:val="left"/>
      <w:pPr>
        <w:ind w:left="5760" w:hanging="360"/>
      </w:pPr>
    </w:lvl>
    <w:lvl w:ilvl="8" w:tplc="A574BB98">
      <w:start w:val="1"/>
      <w:numFmt w:val="lowerRoman"/>
      <w:lvlText w:val="%9."/>
      <w:lvlJc w:val="right"/>
      <w:pPr>
        <w:ind w:left="6480" w:hanging="180"/>
      </w:pPr>
    </w:lvl>
  </w:abstractNum>
  <w:abstractNum w:abstractNumId="20" w15:restartNumberingAfterBreak="0">
    <w:nsid w:val="58736F35"/>
    <w:multiLevelType w:val="hybridMultilevel"/>
    <w:tmpl w:val="6D8AC1DE"/>
    <w:lvl w:ilvl="0" w:tplc="14090001">
      <w:start w:val="1"/>
      <w:numFmt w:val="bullet"/>
      <w:lvlText w:val=""/>
      <w:lvlJc w:val="left"/>
      <w:pPr>
        <w:ind w:left="644"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5F882A80"/>
    <w:multiLevelType w:val="hybridMultilevel"/>
    <w:tmpl w:val="7CF8B55E"/>
    <w:lvl w:ilvl="0" w:tplc="14090001">
      <w:start w:val="1"/>
      <w:numFmt w:val="bullet"/>
      <w:lvlText w:val=""/>
      <w:lvlJc w:val="left"/>
      <w:pPr>
        <w:ind w:left="783" w:hanging="360"/>
      </w:pPr>
      <w:rPr>
        <w:rFonts w:hint="default" w:ascii="Symbol" w:hAnsi="Symbol"/>
      </w:rPr>
    </w:lvl>
    <w:lvl w:ilvl="1" w:tplc="14090003" w:tentative="1">
      <w:start w:val="1"/>
      <w:numFmt w:val="bullet"/>
      <w:lvlText w:val="o"/>
      <w:lvlJc w:val="left"/>
      <w:pPr>
        <w:ind w:left="1503" w:hanging="360"/>
      </w:pPr>
      <w:rPr>
        <w:rFonts w:hint="default" w:ascii="Courier New" w:hAnsi="Courier New" w:cs="Courier New"/>
      </w:rPr>
    </w:lvl>
    <w:lvl w:ilvl="2" w:tplc="14090005" w:tentative="1">
      <w:start w:val="1"/>
      <w:numFmt w:val="bullet"/>
      <w:lvlText w:val=""/>
      <w:lvlJc w:val="left"/>
      <w:pPr>
        <w:ind w:left="2223" w:hanging="360"/>
      </w:pPr>
      <w:rPr>
        <w:rFonts w:hint="default" w:ascii="Wingdings" w:hAnsi="Wingdings"/>
      </w:rPr>
    </w:lvl>
    <w:lvl w:ilvl="3" w:tplc="14090001" w:tentative="1">
      <w:start w:val="1"/>
      <w:numFmt w:val="bullet"/>
      <w:lvlText w:val=""/>
      <w:lvlJc w:val="left"/>
      <w:pPr>
        <w:ind w:left="2943" w:hanging="360"/>
      </w:pPr>
      <w:rPr>
        <w:rFonts w:hint="default" w:ascii="Symbol" w:hAnsi="Symbol"/>
      </w:rPr>
    </w:lvl>
    <w:lvl w:ilvl="4" w:tplc="14090003" w:tentative="1">
      <w:start w:val="1"/>
      <w:numFmt w:val="bullet"/>
      <w:lvlText w:val="o"/>
      <w:lvlJc w:val="left"/>
      <w:pPr>
        <w:ind w:left="3663" w:hanging="360"/>
      </w:pPr>
      <w:rPr>
        <w:rFonts w:hint="default" w:ascii="Courier New" w:hAnsi="Courier New" w:cs="Courier New"/>
      </w:rPr>
    </w:lvl>
    <w:lvl w:ilvl="5" w:tplc="14090005" w:tentative="1">
      <w:start w:val="1"/>
      <w:numFmt w:val="bullet"/>
      <w:lvlText w:val=""/>
      <w:lvlJc w:val="left"/>
      <w:pPr>
        <w:ind w:left="4383" w:hanging="360"/>
      </w:pPr>
      <w:rPr>
        <w:rFonts w:hint="default" w:ascii="Wingdings" w:hAnsi="Wingdings"/>
      </w:rPr>
    </w:lvl>
    <w:lvl w:ilvl="6" w:tplc="14090001" w:tentative="1">
      <w:start w:val="1"/>
      <w:numFmt w:val="bullet"/>
      <w:lvlText w:val=""/>
      <w:lvlJc w:val="left"/>
      <w:pPr>
        <w:ind w:left="5103" w:hanging="360"/>
      </w:pPr>
      <w:rPr>
        <w:rFonts w:hint="default" w:ascii="Symbol" w:hAnsi="Symbol"/>
      </w:rPr>
    </w:lvl>
    <w:lvl w:ilvl="7" w:tplc="14090003" w:tentative="1">
      <w:start w:val="1"/>
      <w:numFmt w:val="bullet"/>
      <w:lvlText w:val="o"/>
      <w:lvlJc w:val="left"/>
      <w:pPr>
        <w:ind w:left="5823" w:hanging="360"/>
      </w:pPr>
      <w:rPr>
        <w:rFonts w:hint="default" w:ascii="Courier New" w:hAnsi="Courier New" w:cs="Courier New"/>
      </w:rPr>
    </w:lvl>
    <w:lvl w:ilvl="8" w:tplc="14090005" w:tentative="1">
      <w:start w:val="1"/>
      <w:numFmt w:val="bullet"/>
      <w:lvlText w:val=""/>
      <w:lvlJc w:val="left"/>
      <w:pPr>
        <w:ind w:left="6543" w:hanging="360"/>
      </w:pPr>
      <w:rPr>
        <w:rFonts w:hint="default" w:ascii="Wingdings" w:hAnsi="Wingdings"/>
      </w:rPr>
    </w:lvl>
  </w:abstractNum>
  <w:abstractNum w:abstractNumId="22" w15:restartNumberingAfterBreak="0">
    <w:nsid w:val="60893355"/>
    <w:multiLevelType w:val="hybridMultilevel"/>
    <w:tmpl w:val="59BC0144"/>
    <w:lvl w:ilvl="0" w:tplc="14090001">
      <w:start w:val="1"/>
      <w:numFmt w:val="bullet"/>
      <w:lvlText w:val=""/>
      <w:lvlJc w:val="left"/>
      <w:pPr>
        <w:ind w:left="720" w:hanging="360"/>
      </w:pPr>
      <w:rPr>
        <w:rFonts w:hint="default" w:ascii="Symbol" w:hAnsi="Symbol"/>
      </w:rPr>
    </w:lvl>
    <w:lvl w:ilvl="1" w:tplc="DBEC8560">
      <w:numFmt w:val="bullet"/>
      <w:lvlText w:val="•"/>
      <w:lvlJc w:val="left"/>
      <w:pPr>
        <w:ind w:left="1440" w:hanging="360"/>
      </w:pPr>
      <w:rPr>
        <w:rFonts w:hint="default" w:ascii="Arial" w:hAnsi="Arial" w:eastAsia="Arial" w:cs="Arial"/>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6B5A3A38"/>
    <w:multiLevelType w:val="hybridMultilevel"/>
    <w:tmpl w:val="4AEE200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72417E0E"/>
    <w:multiLevelType w:val="hybridMultilevel"/>
    <w:tmpl w:val="52F2835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387802192">
    <w:abstractNumId w:val="19"/>
  </w:num>
  <w:num w:numId="2" w16cid:durableId="847644943">
    <w:abstractNumId w:val="8"/>
  </w:num>
  <w:num w:numId="3" w16cid:durableId="1192037444">
    <w:abstractNumId w:val="1"/>
  </w:num>
  <w:num w:numId="4" w16cid:durableId="356932750">
    <w:abstractNumId w:val="0"/>
  </w:num>
  <w:num w:numId="5" w16cid:durableId="220167830">
    <w:abstractNumId w:val="12"/>
  </w:num>
  <w:num w:numId="6" w16cid:durableId="1425418937">
    <w:abstractNumId w:val="15"/>
  </w:num>
  <w:num w:numId="7" w16cid:durableId="1912734155">
    <w:abstractNumId w:val="4"/>
  </w:num>
  <w:num w:numId="8" w16cid:durableId="80303218">
    <w:abstractNumId w:val="21"/>
  </w:num>
  <w:num w:numId="9" w16cid:durableId="233975279">
    <w:abstractNumId w:val="23"/>
  </w:num>
  <w:num w:numId="10" w16cid:durableId="1288197111">
    <w:abstractNumId w:val="24"/>
  </w:num>
  <w:num w:numId="11" w16cid:durableId="1103650406">
    <w:abstractNumId w:val="9"/>
  </w:num>
  <w:num w:numId="12" w16cid:durableId="171651353">
    <w:abstractNumId w:val="13"/>
  </w:num>
  <w:num w:numId="13" w16cid:durableId="938026490">
    <w:abstractNumId w:val="5"/>
  </w:num>
  <w:num w:numId="14" w16cid:durableId="1991247135">
    <w:abstractNumId w:val="11"/>
  </w:num>
  <w:num w:numId="15" w16cid:durableId="384253776">
    <w:abstractNumId w:val="6"/>
  </w:num>
  <w:num w:numId="16" w16cid:durableId="908614891">
    <w:abstractNumId w:val="22"/>
  </w:num>
  <w:num w:numId="17" w16cid:durableId="1500078167">
    <w:abstractNumId w:val="10"/>
  </w:num>
  <w:num w:numId="18" w16cid:durableId="2018728727">
    <w:abstractNumId w:val="14"/>
  </w:num>
  <w:num w:numId="19" w16cid:durableId="1177770978">
    <w:abstractNumId w:val="3"/>
  </w:num>
  <w:num w:numId="20" w16cid:durableId="126624845">
    <w:abstractNumId w:val="17"/>
  </w:num>
  <w:num w:numId="21" w16cid:durableId="275872700">
    <w:abstractNumId w:val="20"/>
  </w:num>
  <w:num w:numId="22" w16cid:durableId="473134120">
    <w:abstractNumId w:val="2"/>
  </w:num>
  <w:num w:numId="23" w16cid:durableId="674310477">
    <w:abstractNumId w:val="7"/>
  </w:num>
  <w:num w:numId="24" w16cid:durableId="1988437778">
    <w:abstractNumId w:val="18"/>
  </w:num>
  <w:num w:numId="25" w16cid:durableId="121381215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2F27"/>
    <w:rsid w:val="00003FB4"/>
    <w:rsid w:val="00004626"/>
    <w:rsid w:val="00004EC2"/>
    <w:rsid w:val="0000528D"/>
    <w:rsid w:val="00005700"/>
    <w:rsid w:val="00005749"/>
    <w:rsid w:val="00005D55"/>
    <w:rsid w:val="00005E95"/>
    <w:rsid w:val="000060D9"/>
    <w:rsid w:val="0000648E"/>
    <w:rsid w:val="0001080C"/>
    <w:rsid w:val="00011759"/>
    <w:rsid w:val="00011CF3"/>
    <w:rsid w:val="00011F25"/>
    <w:rsid w:val="00013A2D"/>
    <w:rsid w:val="0001520C"/>
    <w:rsid w:val="000159E3"/>
    <w:rsid w:val="00015A8A"/>
    <w:rsid w:val="00016CA5"/>
    <w:rsid w:val="00020DA3"/>
    <w:rsid w:val="00020E8D"/>
    <w:rsid w:val="00021CF7"/>
    <w:rsid w:val="00022DB6"/>
    <w:rsid w:val="00023520"/>
    <w:rsid w:val="000235BD"/>
    <w:rsid w:val="00023C6D"/>
    <w:rsid w:val="0002503A"/>
    <w:rsid w:val="000269D0"/>
    <w:rsid w:val="00027756"/>
    <w:rsid w:val="00030886"/>
    <w:rsid w:val="00031508"/>
    <w:rsid w:val="00031C22"/>
    <w:rsid w:val="00032A54"/>
    <w:rsid w:val="00032AC8"/>
    <w:rsid w:val="00033A8A"/>
    <w:rsid w:val="00033F1B"/>
    <w:rsid w:val="00034D25"/>
    <w:rsid w:val="00035A5B"/>
    <w:rsid w:val="00035CDA"/>
    <w:rsid w:val="00035D6D"/>
    <w:rsid w:val="000361D7"/>
    <w:rsid w:val="000370B2"/>
    <w:rsid w:val="000408BF"/>
    <w:rsid w:val="00042660"/>
    <w:rsid w:val="000426AF"/>
    <w:rsid w:val="000430E0"/>
    <w:rsid w:val="00043C03"/>
    <w:rsid w:val="00043C1E"/>
    <w:rsid w:val="00043D0B"/>
    <w:rsid w:val="00043EEA"/>
    <w:rsid w:val="0004616F"/>
    <w:rsid w:val="00050F61"/>
    <w:rsid w:val="00050FD7"/>
    <w:rsid w:val="00051120"/>
    <w:rsid w:val="0005251B"/>
    <w:rsid w:val="00054013"/>
    <w:rsid w:val="00055955"/>
    <w:rsid w:val="00055EA7"/>
    <w:rsid w:val="000565CF"/>
    <w:rsid w:val="00056AF1"/>
    <w:rsid w:val="00060960"/>
    <w:rsid w:val="00061055"/>
    <w:rsid w:val="0006150E"/>
    <w:rsid w:val="00061633"/>
    <w:rsid w:val="000619B4"/>
    <w:rsid w:val="00061DA3"/>
    <w:rsid w:val="000620AC"/>
    <w:rsid w:val="000629C2"/>
    <w:rsid w:val="0006372D"/>
    <w:rsid w:val="00064483"/>
    <w:rsid w:val="000646AA"/>
    <w:rsid w:val="00064902"/>
    <w:rsid w:val="0006569C"/>
    <w:rsid w:val="00066F4C"/>
    <w:rsid w:val="000676E9"/>
    <w:rsid w:val="00072280"/>
    <w:rsid w:val="00073519"/>
    <w:rsid w:val="000744CE"/>
    <w:rsid w:val="00074A1B"/>
    <w:rsid w:val="00075DA4"/>
    <w:rsid w:val="00075E30"/>
    <w:rsid w:val="00076516"/>
    <w:rsid w:val="00076949"/>
    <w:rsid w:val="00077365"/>
    <w:rsid w:val="000778ED"/>
    <w:rsid w:val="000819DC"/>
    <w:rsid w:val="00081D4F"/>
    <w:rsid w:val="00081FD2"/>
    <w:rsid w:val="00082179"/>
    <w:rsid w:val="00082743"/>
    <w:rsid w:val="00082A61"/>
    <w:rsid w:val="00083E8E"/>
    <w:rsid w:val="00085053"/>
    <w:rsid w:val="00085659"/>
    <w:rsid w:val="0008600B"/>
    <w:rsid w:val="0008685F"/>
    <w:rsid w:val="00086B63"/>
    <w:rsid w:val="000878F2"/>
    <w:rsid w:val="00087A90"/>
    <w:rsid w:val="00087AFD"/>
    <w:rsid w:val="00090C35"/>
    <w:rsid w:val="00090E59"/>
    <w:rsid w:val="000918AD"/>
    <w:rsid w:val="00091AAE"/>
    <w:rsid w:val="00094676"/>
    <w:rsid w:val="00096DCF"/>
    <w:rsid w:val="0009722A"/>
    <w:rsid w:val="00097710"/>
    <w:rsid w:val="00097D73"/>
    <w:rsid w:val="000A0F52"/>
    <w:rsid w:val="000A1606"/>
    <w:rsid w:val="000A1B0E"/>
    <w:rsid w:val="000A1BA1"/>
    <w:rsid w:val="000A2D7E"/>
    <w:rsid w:val="000A53DF"/>
    <w:rsid w:val="000A5F75"/>
    <w:rsid w:val="000A60AC"/>
    <w:rsid w:val="000A6245"/>
    <w:rsid w:val="000A67E3"/>
    <w:rsid w:val="000A7B52"/>
    <w:rsid w:val="000A7E0A"/>
    <w:rsid w:val="000B16CC"/>
    <w:rsid w:val="000B18FA"/>
    <w:rsid w:val="000B2D00"/>
    <w:rsid w:val="000B371A"/>
    <w:rsid w:val="000B3D51"/>
    <w:rsid w:val="000B437F"/>
    <w:rsid w:val="000B4883"/>
    <w:rsid w:val="000B4B86"/>
    <w:rsid w:val="000B5930"/>
    <w:rsid w:val="000B5B5A"/>
    <w:rsid w:val="000B6303"/>
    <w:rsid w:val="000C089B"/>
    <w:rsid w:val="000C0955"/>
    <w:rsid w:val="000C10AB"/>
    <w:rsid w:val="000C1B60"/>
    <w:rsid w:val="000C3348"/>
    <w:rsid w:val="000C3E53"/>
    <w:rsid w:val="000C5AB0"/>
    <w:rsid w:val="000C5D8E"/>
    <w:rsid w:val="000C753C"/>
    <w:rsid w:val="000C7722"/>
    <w:rsid w:val="000D0AC1"/>
    <w:rsid w:val="000D0ECC"/>
    <w:rsid w:val="000D1EF3"/>
    <w:rsid w:val="000D2692"/>
    <w:rsid w:val="000D2D8D"/>
    <w:rsid w:val="000D3D57"/>
    <w:rsid w:val="000D4365"/>
    <w:rsid w:val="000D4645"/>
    <w:rsid w:val="000D51F9"/>
    <w:rsid w:val="000D527A"/>
    <w:rsid w:val="000D532E"/>
    <w:rsid w:val="000D6500"/>
    <w:rsid w:val="000D6922"/>
    <w:rsid w:val="000E06C6"/>
    <w:rsid w:val="000E0BD9"/>
    <w:rsid w:val="000E0F79"/>
    <w:rsid w:val="000E20EF"/>
    <w:rsid w:val="000E2C33"/>
    <w:rsid w:val="000E314A"/>
    <w:rsid w:val="000E3F78"/>
    <w:rsid w:val="000E433A"/>
    <w:rsid w:val="000E4FB3"/>
    <w:rsid w:val="000E50F5"/>
    <w:rsid w:val="000E5108"/>
    <w:rsid w:val="000E648F"/>
    <w:rsid w:val="000E6FE4"/>
    <w:rsid w:val="000E75B9"/>
    <w:rsid w:val="000E7C59"/>
    <w:rsid w:val="000E7F4B"/>
    <w:rsid w:val="000F066B"/>
    <w:rsid w:val="000F0FD8"/>
    <w:rsid w:val="000F1F73"/>
    <w:rsid w:val="000F2C00"/>
    <w:rsid w:val="000F2DEA"/>
    <w:rsid w:val="000F38BD"/>
    <w:rsid w:val="000F40E4"/>
    <w:rsid w:val="000F6B9D"/>
    <w:rsid w:val="000F6D7A"/>
    <w:rsid w:val="000F79D4"/>
    <w:rsid w:val="00101E18"/>
    <w:rsid w:val="001023CB"/>
    <w:rsid w:val="00102436"/>
    <w:rsid w:val="00102ECC"/>
    <w:rsid w:val="00102FC4"/>
    <w:rsid w:val="00103070"/>
    <w:rsid w:val="00103557"/>
    <w:rsid w:val="00103756"/>
    <w:rsid w:val="00105341"/>
    <w:rsid w:val="001054C2"/>
    <w:rsid w:val="00105588"/>
    <w:rsid w:val="001072DF"/>
    <w:rsid w:val="00107787"/>
    <w:rsid w:val="00107B27"/>
    <w:rsid w:val="001118EA"/>
    <w:rsid w:val="00112586"/>
    <w:rsid w:val="00112BEE"/>
    <w:rsid w:val="00112F07"/>
    <w:rsid w:val="00115279"/>
    <w:rsid w:val="00115AD7"/>
    <w:rsid w:val="00120486"/>
    <w:rsid w:val="00120531"/>
    <w:rsid w:val="00121AA7"/>
    <w:rsid w:val="0012239C"/>
    <w:rsid w:val="00122833"/>
    <w:rsid w:val="00123B4D"/>
    <w:rsid w:val="00123F61"/>
    <w:rsid w:val="00125AB8"/>
    <w:rsid w:val="00125D9A"/>
    <w:rsid w:val="00125DEF"/>
    <w:rsid w:val="00126240"/>
    <w:rsid w:val="0012651D"/>
    <w:rsid w:val="0012664B"/>
    <w:rsid w:val="001267F1"/>
    <w:rsid w:val="0012761F"/>
    <w:rsid w:val="00127B8C"/>
    <w:rsid w:val="00127B8D"/>
    <w:rsid w:val="00127DDD"/>
    <w:rsid w:val="00130687"/>
    <w:rsid w:val="00131103"/>
    <w:rsid w:val="00131741"/>
    <w:rsid w:val="001317E3"/>
    <w:rsid w:val="00133408"/>
    <w:rsid w:val="001344E3"/>
    <w:rsid w:val="00134E90"/>
    <w:rsid w:val="001355CF"/>
    <w:rsid w:val="0013570E"/>
    <w:rsid w:val="0013647B"/>
    <w:rsid w:val="0013722E"/>
    <w:rsid w:val="00137F75"/>
    <w:rsid w:val="00140867"/>
    <w:rsid w:val="001409DF"/>
    <w:rsid w:val="00140CB7"/>
    <w:rsid w:val="00140D5D"/>
    <w:rsid w:val="00141501"/>
    <w:rsid w:val="00141689"/>
    <w:rsid w:val="00141ED0"/>
    <w:rsid w:val="00143351"/>
    <w:rsid w:val="0014374E"/>
    <w:rsid w:val="00143CE8"/>
    <w:rsid w:val="00143D5D"/>
    <w:rsid w:val="00144796"/>
    <w:rsid w:val="00144BBB"/>
    <w:rsid w:val="00144E33"/>
    <w:rsid w:val="00145C21"/>
    <w:rsid w:val="001469E6"/>
    <w:rsid w:val="001471F3"/>
    <w:rsid w:val="00147B4B"/>
    <w:rsid w:val="00151720"/>
    <w:rsid w:val="00151BFE"/>
    <w:rsid w:val="00153B49"/>
    <w:rsid w:val="001550FB"/>
    <w:rsid w:val="00155793"/>
    <w:rsid w:val="00156C9D"/>
    <w:rsid w:val="00157D2C"/>
    <w:rsid w:val="00157DC4"/>
    <w:rsid w:val="00157FF8"/>
    <w:rsid w:val="00162C14"/>
    <w:rsid w:val="00162E7C"/>
    <w:rsid w:val="00163E66"/>
    <w:rsid w:val="00163EEB"/>
    <w:rsid w:val="00164EA6"/>
    <w:rsid w:val="00166B66"/>
    <w:rsid w:val="00167432"/>
    <w:rsid w:val="00167C5B"/>
    <w:rsid w:val="00170A27"/>
    <w:rsid w:val="00170BA1"/>
    <w:rsid w:val="00170F3E"/>
    <w:rsid w:val="00171448"/>
    <w:rsid w:val="00171C76"/>
    <w:rsid w:val="00172350"/>
    <w:rsid w:val="0017272D"/>
    <w:rsid w:val="00174860"/>
    <w:rsid w:val="00174D7D"/>
    <w:rsid w:val="00174DA0"/>
    <w:rsid w:val="00175191"/>
    <w:rsid w:val="00175469"/>
    <w:rsid w:val="00175931"/>
    <w:rsid w:val="00176846"/>
    <w:rsid w:val="00177B74"/>
    <w:rsid w:val="00182459"/>
    <w:rsid w:val="0018281E"/>
    <w:rsid w:val="00182905"/>
    <w:rsid w:val="001829A4"/>
    <w:rsid w:val="00182FC2"/>
    <w:rsid w:val="001832BE"/>
    <w:rsid w:val="001836CB"/>
    <w:rsid w:val="00184365"/>
    <w:rsid w:val="001859DC"/>
    <w:rsid w:val="00185B4C"/>
    <w:rsid w:val="00186355"/>
    <w:rsid w:val="001901D5"/>
    <w:rsid w:val="00190762"/>
    <w:rsid w:val="00191A8A"/>
    <w:rsid w:val="001925B4"/>
    <w:rsid w:val="001928EF"/>
    <w:rsid w:val="001936F9"/>
    <w:rsid w:val="001937F9"/>
    <w:rsid w:val="00193AEC"/>
    <w:rsid w:val="00193DC3"/>
    <w:rsid w:val="00193F03"/>
    <w:rsid w:val="00195AE4"/>
    <w:rsid w:val="00195D2A"/>
    <w:rsid w:val="00196E5D"/>
    <w:rsid w:val="0019735A"/>
    <w:rsid w:val="00197EBC"/>
    <w:rsid w:val="001A0018"/>
    <w:rsid w:val="001A080C"/>
    <w:rsid w:val="001A0D7F"/>
    <w:rsid w:val="001A19D8"/>
    <w:rsid w:val="001A2594"/>
    <w:rsid w:val="001A2B43"/>
    <w:rsid w:val="001A4DA9"/>
    <w:rsid w:val="001A5E4D"/>
    <w:rsid w:val="001A60C7"/>
    <w:rsid w:val="001A6141"/>
    <w:rsid w:val="001A6DDE"/>
    <w:rsid w:val="001A6F90"/>
    <w:rsid w:val="001A73E2"/>
    <w:rsid w:val="001B1491"/>
    <w:rsid w:val="001B14A0"/>
    <w:rsid w:val="001B184E"/>
    <w:rsid w:val="001B19E9"/>
    <w:rsid w:val="001B1CA9"/>
    <w:rsid w:val="001B24E5"/>
    <w:rsid w:val="001B3A6F"/>
    <w:rsid w:val="001B3C90"/>
    <w:rsid w:val="001B465E"/>
    <w:rsid w:val="001B492D"/>
    <w:rsid w:val="001B4DFE"/>
    <w:rsid w:val="001B5864"/>
    <w:rsid w:val="001B6690"/>
    <w:rsid w:val="001B66D7"/>
    <w:rsid w:val="001B6D17"/>
    <w:rsid w:val="001B6F32"/>
    <w:rsid w:val="001B752A"/>
    <w:rsid w:val="001B7AE4"/>
    <w:rsid w:val="001B7D01"/>
    <w:rsid w:val="001C0586"/>
    <w:rsid w:val="001C06F5"/>
    <w:rsid w:val="001C127F"/>
    <w:rsid w:val="001C15F5"/>
    <w:rsid w:val="001C1E7D"/>
    <w:rsid w:val="001C20C8"/>
    <w:rsid w:val="001C2620"/>
    <w:rsid w:val="001C298E"/>
    <w:rsid w:val="001C3237"/>
    <w:rsid w:val="001C32DB"/>
    <w:rsid w:val="001C350A"/>
    <w:rsid w:val="001C37C4"/>
    <w:rsid w:val="001C3BA4"/>
    <w:rsid w:val="001C4556"/>
    <w:rsid w:val="001C52AC"/>
    <w:rsid w:val="001C57E8"/>
    <w:rsid w:val="001C6679"/>
    <w:rsid w:val="001C6CEA"/>
    <w:rsid w:val="001C77CD"/>
    <w:rsid w:val="001D0715"/>
    <w:rsid w:val="001D0A95"/>
    <w:rsid w:val="001D0DE7"/>
    <w:rsid w:val="001D1310"/>
    <w:rsid w:val="001D214E"/>
    <w:rsid w:val="001D245E"/>
    <w:rsid w:val="001D249F"/>
    <w:rsid w:val="001D2ACE"/>
    <w:rsid w:val="001D2DB9"/>
    <w:rsid w:val="001D3044"/>
    <w:rsid w:val="001D3627"/>
    <w:rsid w:val="001D37D3"/>
    <w:rsid w:val="001D4289"/>
    <w:rsid w:val="001D43D4"/>
    <w:rsid w:val="001D45E8"/>
    <w:rsid w:val="001D4F95"/>
    <w:rsid w:val="001D5C1C"/>
    <w:rsid w:val="001D625B"/>
    <w:rsid w:val="001D6322"/>
    <w:rsid w:val="001D68D3"/>
    <w:rsid w:val="001E0B11"/>
    <w:rsid w:val="001E1810"/>
    <w:rsid w:val="001E1CF9"/>
    <w:rsid w:val="001E1F4B"/>
    <w:rsid w:val="001E23F3"/>
    <w:rsid w:val="001E2919"/>
    <w:rsid w:val="001E303B"/>
    <w:rsid w:val="001E335C"/>
    <w:rsid w:val="001E5695"/>
    <w:rsid w:val="001E615B"/>
    <w:rsid w:val="001E664F"/>
    <w:rsid w:val="001E682F"/>
    <w:rsid w:val="001E71C8"/>
    <w:rsid w:val="001E7AB5"/>
    <w:rsid w:val="001F3CC4"/>
    <w:rsid w:val="001F3FB2"/>
    <w:rsid w:val="001F4508"/>
    <w:rsid w:val="001F5861"/>
    <w:rsid w:val="001F6095"/>
    <w:rsid w:val="001F66FE"/>
    <w:rsid w:val="001F7382"/>
    <w:rsid w:val="001F7672"/>
    <w:rsid w:val="001F76B3"/>
    <w:rsid w:val="0020058B"/>
    <w:rsid w:val="0020168C"/>
    <w:rsid w:val="0020180A"/>
    <w:rsid w:val="00201A6B"/>
    <w:rsid w:val="00201BFD"/>
    <w:rsid w:val="00201E17"/>
    <w:rsid w:val="00201ED7"/>
    <w:rsid w:val="00201F09"/>
    <w:rsid w:val="00201FD1"/>
    <w:rsid w:val="00202CFD"/>
    <w:rsid w:val="00202DBF"/>
    <w:rsid w:val="00203F00"/>
    <w:rsid w:val="002041EC"/>
    <w:rsid w:val="002044E7"/>
    <w:rsid w:val="00204B03"/>
    <w:rsid w:val="002068BC"/>
    <w:rsid w:val="00206C87"/>
    <w:rsid w:val="00207D15"/>
    <w:rsid w:val="00207EFB"/>
    <w:rsid w:val="00210697"/>
    <w:rsid w:val="00210A8C"/>
    <w:rsid w:val="00211752"/>
    <w:rsid w:val="00211778"/>
    <w:rsid w:val="002126B3"/>
    <w:rsid w:val="00212B4E"/>
    <w:rsid w:val="00213606"/>
    <w:rsid w:val="00214EB7"/>
    <w:rsid w:val="00215374"/>
    <w:rsid w:val="0021594D"/>
    <w:rsid w:val="00215CF3"/>
    <w:rsid w:val="002171E6"/>
    <w:rsid w:val="00217F69"/>
    <w:rsid w:val="00220003"/>
    <w:rsid w:val="00220473"/>
    <w:rsid w:val="002207B8"/>
    <w:rsid w:val="002216F7"/>
    <w:rsid w:val="002229E9"/>
    <w:rsid w:val="002232D2"/>
    <w:rsid w:val="0022366D"/>
    <w:rsid w:val="00223976"/>
    <w:rsid w:val="00224B22"/>
    <w:rsid w:val="00225851"/>
    <w:rsid w:val="00225BB9"/>
    <w:rsid w:val="00226693"/>
    <w:rsid w:val="00226BAF"/>
    <w:rsid w:val="002278E4"/>
    <w:rsid w:val="0023082A"/>
    <w:rsid w:val="00232482"/>
    <w:rsid w:val="002324CE"/>
    <w:rsid w:val="002324FA"/>
    <w:rsid w:val="00233677"/>
    <w:rsid w:val="0023432C"/>
    <w:rsid w:val="0023437E"/>
    <w:rsid w:val="00234B78"/>
    <w:rsid w:val="00234DDF"/>
    <w:rsid w:val="002350E5"/>
    <w:rsid w:val="002368FE"/>
    <w:rsid w:val="00236AF8"/>
    <w:rsid w:val="00237EDA"/>
    <w:rsid w:val="00240287"/>
    <w:rsid w:val="00240360"/>
    <w:rsid w:val="00240457"/>
    <w:rsid w:val="00240C16"/>
    <w:rsid w:val="00241347"/>
    <w:rsid w:val="0024139B"/>
    <w:rsid w:val="00241ACD"/>
    <w:rsid w:val="00241AF9"/>
    <w:rsid w:val="00243CE0"/>
    <w:rsid w:val="00244A1D"/>
    <w:rsid w:val="00244AC8"/>
    <w:rsid w:val="00245E17"/>
    <w:rsid w:val="002462F4"/>
    <w:rsid w:val="0024637A"/>
    <w:rsid w:val="002472DB"/>
    <w:rsid w:val="0024751E"/>
    <w:rsid w:val="002508B3"/>
    <w:rsid w:val="00251A97"/>
    <w:rsid w:val="00252824"/>
    <w:rsid w:val="00253042"/>
    <w:rsid w:val="002532FC"/>
    <w:rsid w:val="00253546"/>
    <w:rsid w:val="00253C0C"/>
    <w:rsid w:val="00255A8B"/>
    <w:rsid w:val="00256D87"/>
    <w:rsid w:val="002578CE"/>
    <w:rsid w:val="00260338"/>
    <w:rsid w:val="00260488"/>
    <w:rsid w:val="00260DA7"/>
    <w:rsid w:val="0026134D"/>
    <w:rsid w:val="00262E18"/>
    <w:rsid w:val="00263258"/>
    <w:rsid w:val="0026378C"/>
    <w:rsid w:val="00263916"/>
    <w:rsid w:val="00264403"/>
    <w:rsid w:val="00264848"/>
    <w:rsid w:val="00264CC7"/>
    <w:rsid w:val="00264EB7"/>
    <w:rsid w:val="00265561"/>
    <w:rsid w:val="00265B96"/>
    <w:rsid w:val="00265D64"/>
    <w:rsid w:val="00266820"/>
    <w:rsid w:val="00270028"/>
    <w:rsid w:val="002703DC"/>
    <w:rsid w:val="00270EB8"/>
    <w:rsid w:val="00270EF5"/>
    <w:rsid w:val="00270F29"/>
    <w:rsid w:val="0027114B"/>
    <w:rsid w:val="002717F8"/>
    <w:rsid w:val="00271838"/>
    <w:rsid w:val="00271C46"/>
    <w:rsid w:val="00272499"/>
    <w:rsid w:val="00272B9A"/>
    <w:rsid w:val="0027329C"/>
    <w:rsid w:val="00273817"/>
    <w:rsid w:val="00273C8E"/>
    <w:rsid w:val="00274DEA"/>
    <w:rsid w:val="002767DC"/>
    <w:rsid w:val="002769EC"/>
    <w:rsid w:val="00276E2E"/>
    <w:rsid w:val="002771D8"/>
    <w:rsid w:val="002773E6"/>
    <w:rsid w:val="00277724"/>
    <w:rsid w:val="0028061B"/>
    <w:rsid w:val="00280BC6"/>
    <w:rsid w:val="00280FAD"/>
    <w:rsid w:val="00281837"/>
    <w:rsid w:val="00281CA1"/>
    <w:rsid w:val="0028205B"/>
    <w:rsid w:val="002827A0"/>
    <w:rsid w:val="002827BB"/>
    <w:rsid w:val="0028297C"/>
    <w:rsid w:val="0028297E"/>
    <w:rsid w:val="00283172"/>
    <w:rsid w:val="00283482"/>
    <w:rsid w:val="00283751"/>
    <w:rsid w:val="00285467"/>
    <w:rsid w:val="002855DA"/>
    <w:rsid w:val="00285783"/>
    <w:rsid w:val="002863E8"/>
    <w:rsid w:val="002878A2"/>
    <w:rsid w:val="00290BEC"/>
    <w:rsid w:val="00290F33"/>
    <w:rsid w:val="00291731"/>
    <w:rsid w:val="00291A2D"/>
    <w:rsid w:val="00291F3E"/>
    <w:rsid w:val="002920CB"/>
    <w:rsid w:val="002926B5"/>
    <w:rsid w:val="002929D7"/>
    <w:rsid w:val="00292F35"/>
    <w:rsid w:val="00294221"/>
    <w:rsid w:val="0029430B"/>
    <w:rsid w:val="00294A40"/>
    <w:rsid w:val="002951FE"/>
    <w:rsid w:val="00295C21"/>
    <w:rsid w:val="002979E5"/>
    <w:rsid w:val="00297E1C"/>
    <w:rsid w:val="002A0189"/>
    <w:rsid w:val="002A0400"/>
    <w:rsid w:val="002A0619"/>
    <w:rsid w:val="002A1273"/>
    <w:rsid w:val="002A180D"/>
    <w:rsid w:val="002A1930"/>
    <w:rsid w:val="002A1D08"/>
    <w:rsid w:val="002A228F"/>
    <w:rsid w:val="002A25CE"/>
    <w:rsid w:val="002A48BF"/>
    <w:rsid w:val="002A5305"/>
    <w:rsid w:val="002A55A7"/>
    <w:rsid w:val="002A5A57"/>
    <w:rsid w:val="002A5C52"/>
    <w:rsid w:val="002A5F73"/>
    <w:rsid w:val="002A64BE"/>
    <w:rsid w:val="002A686C"/>
    <w:rsid w:val="002A7F01"/>
    <w:rsid w:val="002B00E7"/>
    <w:rsid w:val="002B0690"/>
    <w:rsid w:val="002B0BEB"/>
    <w:rsid w:val="002B337A"/>
    <w:rsid w:val="002B3B9D"/>
    <w:rsid w:val="002B4153"/>
    <w:rsid w:val="002B4729"/>
    <w:rsid w:val="002B51D8"/>
    <w:rsid w:val="002B5926"/>
    <w:rsid w:val="002B7193"/>
    <w:rsid w:val="002B7544"/>
    <w:rsid w:val="002C0B9B"/>
    <w:rsid w:val="002C0DB2"/>
    <w:rsid w:val="002C132D"/>
    <w:rsid w:val="002C16FC"/>
    <w:rsid w:val="002C1D5D"/>
    <w:rsid w:val="002C3B20"/>
    <w:rsid w:val="002C4113"/>
    <w:rsid w:val="002C4E22"/>
    <w:rsid w:val="002C4EB7"/>
    <w:rsid w:val="002C51B6"/>
    <w:rsid w:val="002C58C5"/>
    <w:rsid w:val="002C5D50"/>
    <w:rsid w:val="002C5E0F"/>
    <w:rsid w:val="002C6655"/>
    <w:rsid w:val="002C719C"/>
    <w:rsid w:val="002C7274"/>
    <w:rsid w:val="002C7DA3"/>
    <w:rsid w:val="002C7E8F"/>
    <w:rsid w:val="002D16AA"/>
    <w:rsid w:val="002D1C09"/>
    <w:rsid w:val="002D1DA4"/>
    <w:rsid w:val="002D286D"/>
    <w:rsid w:val="002D2EBC"/>
    <w:rsid w:val="002D3358"/>
    <w:rsid w:val="002D38C7"/>
    <w:rsid w:val="002D3D9C"/>
    <w:rsid w:val="002D43B0"/>
    <w:rsid w:val="002D46A4"/>
    <w:rsid w:val="002D480E"/>
    <w:rsid w:val="002D5854"/>
    <w:rsid w:val="002D5BBF"/>
    <w:rsid w:val="002D5F64"/>
    <w:rsid w:val="002D6234"/>
    <w:rsid w:val="002D77F4"/>
    <w:rsid w:val="002E08C3"/>
    <w:rsid w:val="002E10F4"/>
    <w:rsid w:val="002E1229"/>
    <w:rsid w:val="002E33DB"/>
    <w:rsid w:val="002E4383"/>
    <w:rsid w:val="002E4E23"/>
    <w:rsid w:val="002E5104"/>
    <w:rsid w:val="002E57D8"/>
    <w:rsid w:val="002E5BA9"/>
    <w:rsid w:val="002E5E6E"/>
    <w:rsid w:val="002F0E14"/>
    <w:rsid w:val="002F0FB9"/>
    <w:rsid w:val="002F0FE0"/>
    <w:rsid w:val="002F16CD"/>
    <w:rsid w:val="002F251D"/>
    <w:rsid w:val="002F32A2"/>
    <w:rsid w:val="002F3B8D"/>
    <w:rsid w:val="002F3E87"/>
    <w:rsid w:val="002F3E8E"/>
    <w:rsid w:val="002F3FC5"/>
    <w:rsid w:val="002F5044"/>
    <w:rsid w:val="002F6178"/>
    <w:rsid w:val="002F6288"/>
    <w:rsid w:val="002F6E45"/>
    <w:rsid w:val="002F70E6"/>
    <w:rsid w:val="00301515"/>
    <w:rsid w:val="00301617"/>
    <w:rsid w:val="003017FC"/>
    <w:rsid w:val="003024F6"/>
    <w:rsid w:val="00302E1A"/>
    <w:rsid w:val="00303D9F"/>
    <w:rsid w:val="0030418F"/>
    <w:rsid w:val="00304207"/>
    <w:rsid w:val="00304431"/>
    <w:rsid w:val="00304CE6"/>
    <w:rsid w:val="00305788"/>
    <w:rsid w:val="003060C1"/>
    <w:rsid w:val="003069CE"/>
    <w:rsid w:val="00306CE0"/>
    <w:rsid w:val="00310A55"/>
    <w:rsid w:val="0031203A"/>
    <w:rsid w:val="00312F3F"/>
    <w:rsid w:val="00313118"/>
    <w:rsid w:val="003132F9"/>
    <w:rsid w:val="003142CD"/>
    <w:rsid w:val="003145B8"/>
    <w:rsid w:val="00314634"/>
    <w:rsid w:val="00315725"/>
    <w:rsid w:val="00315EEE"/>
    <w:rsid w:val="00315F4E"/>
    <w:rsid w:val="003177FF"/>
    <w:rsid w:val="00317914"/>
    <w:rsid w:val="00317FEE"/>
    <w:rsid w:val="003201B4"/>
    <w:rsid w:val="0032076A"/>
    <w:rsid w:val="00320BDC"/>
    <w:rsid w:val="00320F41"/>
    <w:rsid w:val="00321096"/>
    <w:rsid w:val="00321102"/>
    <w:rsid w:val="0032227B"/>
    <w:rsid w:val="00322E3E"/>
    <w:rsid w:val="00322FE4"/>
    <w:rsid w:val="00323493"/>
    <w:rsid w:val="003236CA"/>
    <w:rsid w:val="00323C04"/>
    <w:rsid w:val="003247F5"/>
    <w:rsid w:val="0032669E"/>
    <w:rsid w:val="00330A26"/>
    <w:rsid w:val="00333C90"/>
    <w:rsid w:val="00334056"/>
    <w:rsid w:val="003344FE"/>
    <w:rsid w:val="00334883"/>
    <w:rsid w:val="003354FB"/>
    <w:rsid w:val="003357D1"/>
    <w:rsid w:val="00335B04"/>
    <w:rsid w:val="003365E7"/>
    <w:rsid w:val="00336C51"/>
    <w:rsid w:val="0034167C"/>
    <w:rsid w:val="00341F85"/>
    <w:rsid w:val="003437B4"/>
    <w:rsid w:val="00343CB3"/>
    <w:rsid w:val="00343D1E"/>
    <w:rsid w:val="00343DB1"/>
    <w:rsid w:val="00343E23"/>
    <w:rsid w:val="003442B7"/>
    <w:rsid w:val="00345329"/>
    <w:rsid w:val="00345647"/>
    <w:rsid w:val="00345685"/>
    <w:rsid w:val="003467AC"/>
    <w:rsid w:val="00346968"/>
    <w:rsid w:val="00346C40"/>
    <w:rsid w:val="00347906"/>
    <w:rsid w:val="0035075B"/>
    <w:rsid w:val="00350B21"/>
    <w:rsid w:val="00350CD0"/>
    <w:rsid w:val="00350F9A"/>
    <w:rsid w:val="003512C4"/>
    <w:rsid w:val="003516B4"/>
    <w:rsid w:val="00353CCE"/>
    <w:rsid w:val="00355B55"/>
    <w:rsid w:val="00355B90"/>
    <w:rsid w:val="00355C36"/>
    <w:rsid w:val="00356186"/>
    <w:rsid w:val="00356C7F"/>
    <w:rsid w:val="00357428"/>
    <w:rsid w:val="00357462"/>
    <w:rsid w:val="00361EF2"/>
    <w:rsid w:val="00362D82"/>
    <w:rsid w:val="003633CA"/>
    <w:rsid w:val="003635E9"/>
    <w:rsid w:val="00363634"/>
    <w:rsid w:val="003638F3"/>
    <w:rsid w:val="00363BB4"/>
    <w:rsid w:val="00363C01"/>
    <w:rsid w:val="0036783A"/>
    <w:rsid w:val="00367859"/>
    <w:rsid w:val="00367DD6"/>
    <w:rsid w:val="00371BC2"/>
    <w:rsid w:val="00371C90"/>
    <w:rsid w:val="00372246"/>
    <w:rsid w:val="00372374"/>
    <w:rsid w:val="003725F6"/>
    <w:rsid w:val="00372EAB"/>
    <w:rsid w:val="003731A6"/>
    <w:rsid w:val="003739A8"/>
    <w:rsid w:val="0037416B"/>
    <w:rsid w:val="00375D3B"/>
    <w:rsid w:val="0037667C"/>
    <w:rsid w:val="00376776"/>
    <w:rsid w:val="00377A39"/>
    <w:rsid w:val="00380ABE"/>
    <w:rsid w:val="00380D45"/>
    <w:rsid w:val="00380E19"/>
    <w:rsid w:val="003819E4"/>
    <w:rsid w:val="00381B3D"/>
    <w:rsid w:val="00381DBD"/>
    <w:rsid w:val="00381FEE"/>
    <w:rsid w:val="003820E0"/>
    <w:rsid w:val="00382DF3"/>
    <w:rsid w:val="00383278"/>
    <w:rsid w:val="00383D85"/>
    <w:rsid w:val="00384E8F"/>
    <w:rsid w:val="003859F0"/>
    <w:rsid w:val="00385D49"/>
    <w:rsid w:val="0039067B"/>
    <w:rsid w:val="003907C9"/>
    <w:rsid w:val="00390FA9"/>
    <w:rsid w:val="00391130"/>
    <w:rsid w:val="00391484"/>
    <w:rsid w:val="0039193A"/>
    <w:rsid w:val="00392ECB"/>
    <w:rsid w:val="0039358D"/>
    <w:rsid w:val="003935A2"/>
    <w:rsid w:val="003937FB"/>
    <w:rsid w:val="0039487F"/>
    <w:rsid w:val="003948C6"/>
    <w:rsid w:val="003949DE"/>
    <w:rsid w:val="00395218"/>
    <w:rsid w:val="00397469"/>
    <w:rsid w:val="00397DF1"/>
    <w:rsid w:val="003A0485"/>
    <w:rsid w:val="003A1655"/>
    <w:rsid w:val="003A1778"/>
    <w:rsid w:val="003A1A3B"/>
    <w:rsid w:val="003A1BA8"/>
    <w:rsid w:val="003A1D01"/>
    <w:rsid w:val="003A1DFE"/>
    <w:rsid w:val="003A2437"/>
    <w:rsid w:val="003A2CF6"/>
    <w:rsid w:val="003A2E54"/>
    <w:rsid w:val="003A3147"/>
    <w:rsid w:val="003A3F35"/>
    <w:rsid w:val="003A508C"/>
    <w:rsid w:val="003B09DC"/>
    <w:rsid w:val="003B152C"/>
    <w:rsid w:val="003B1ADF"/>
    <w:rsid w:val="003B1CF5"/>
    <w:rsid w:val="003B2994"/>
    <w:rsid w:val="003B2AE1"/>
    <w:rsid w:val="003B4B1E"/>
    <w:rsid w:val="003B54EE"/>
    <w:rsid w:val="003B5672"/>
    <w:rsid w:val="003B5A85"/>
    <w:rsid w:val="003B5F70"/>
    <w:rsid w:val="003B6922"/>
    <w:rsid w:val="003B697F"/>
    <w:rsid w:val="003B6993"/>
    <w:rsid w:val="003B72D8"/>
    <w:rsid w:val="003C0276"/>
    <w:rsid w:val="003C093A"/>
    <w:rsid w:val="003C0C3F"/>
    <w:rsid w:val="003C23A4"/>
    <w:rsid w:val="003C2B99"/>
    <w:rsid w:val="003C3D9F"/>
    <w:rsid w:val="003C589A"/>
    <w:rsid w:val="003C6E60"/>
    <w:rsid w:val="003D1A3C"/>
    <w:rsid w:val="003D21B1"/>
    <w:rsid w:val="003D2C67"/>
    <w:rsid w:val="003D2DC3"/>
    <w:rsid w:val="003D42D7"/>
    <w:rsid w:val="003D524A"/>
    <w:rsid w:val="003D5299"/>
    <w:rsid w:val="003D586E"/>
    <w:rsid w:val="003D794C"/>
    <w:rsid w:val="003E13A3"/>
    <w:rsid w:val="003E2564"/>
    <w:rsid w:val="003E2E62"/>
    <w:rsid w:val="003E2FAD"/>
    <w:rsid w:val="003E3100"/>
    <w:rsid w:val="003E349B"/>
    <w:rsid w:val="003E34A0"/>
    <w:rsid w:val="003E46FB"/>
    <w:rsid w:val="003E5085"/>
    <w:rsid w:val="003E5E80"/>
    <w:rsid w:val="003E6142"/>
    <w:rsid w:val="003E67A8"/>
    <w:rsid w:val="003E6F79"/>
    <w:rsid w:val="003E6FAE"/>
    <w:rsid w:val="003E719A"/>
    <w:rsid w:val="003E740C"/>
    <w:rsid w:val="003E74E0"/>
    <w:rsid w:val="003F031F"/>
    <w:rsid w:val="003F0717"/>
    <w:rsid w:val="003F2197"/>
    <w:rsid w:val="003F2D58"/>
    <w:rsid w:val="003F36AB"/>
    <w:rsid w:val="003F36AD"/>
    <w:rsid w:val="003F44DF"/>
    <w:rsid w:val="003F455E"/>
    <w:rsid w:val="003F45B2"/>
    <w:rsid w:val="003F48DE"/>
    <w:rsid w:val="003F53ED"/>
    <w:rsid w:val="003F575E"/>
    <w:rsid w:val="003F598E"/>
    <w:rsid w:val="003F5FFC"/>
    <w:rsid w:val="003F646B"/>
    <w:rsid w:val="003F7760"/>
    <w:rsid w:val="00401F61"/>
    <w:rsid w:val="004027F0"/>
    <w:rsid w:val="00402F26"/>
    <w:rsid w:val="00402FAE"/>
    <w:rsid w:val="00403ADF"/>
    <w:rsid w:val="00403D19"/>
    <w:rsid w:val="00403D99"/>
    <w:rsid w:val="0040556F"/>
    <w:rsid w:val="00405899"/>
    <w:rsid w:val="0040629F"/>
    <w:rsid w:val="00406B3C"/>
    <w:rsid w:val="0040758B"/>
    <w:rsid w:val="00407686"/>
    <w:rsid w:val="004116B0"/>
    <w:rsid w:val="00413279"/>
    <w:rsid w:val="004165AE"/>
    <w:rsid w:val="00416ADA"/>
    <w:rsid w:val="00416AF1"/>
    <w:rsid w:val="0041770A"/>
    <w:rsid w:val="0042164C"/>
    <w:rsid w:val="00421710"/>
    <w:rsid w:val="00421A2C"/>
    <w:rsid w:val="00423AF9"/>
    <w:rsid w:val="004257D4"/>
    <w:rsid w:val="0042665A"/>
    <w:rsid w:val="0042693C"/>
    <w:rsid w:val="00430E3E"/>
    <w:rsid w:val="004314C8"/>
    <w:rsid w:val="00431A03"/>
    <w:rsid w:val="00431F17"/>
    <w:rsid w:val="0043469A"/>
    <w:rsid w:val="00434ED8"/>
    <w:rsid w:val="0043527E"/>
    <w:rsid w:val="00435A28"/>
    <w:rsid w:val="00435B6A"/>
    <w:rsid w:val="00440A24"/>
    <w:rsid w:val="00440AA9"/>
    <w:rsid w:val="0044114D"/>
    <w:rsid w:val="004437FA"/>
    <w:rsid w:val="0044596C"/>
    <w:rsid w:val="00446EA1"/>
    <w:rsid w:val="00447D0A"/>
    <w:rsid w:val="00450949"/>
    <w:rsid w:val="004512FB"/>
    <w:rsid w:val="00451C62"/>
    <w:rsid w:val="00452BF2"/>
    <w:rsid w:val="004536F1"/>
    <w:rsid w:val="0045411C"/>
    <w:rsid w:val="00454402"/>
    <w:rsid w:val="00455F15"/>
    <w:rsid w:val="00456089"/>
    <w:rsid w:val="00456C55"/>
    <w:rsid w:val="00457025"/>
    <w:rsid w:val="00457784"/>
    <w:rsid w:val="00461664"/>
    <w:rsid w:val="0046236A"/>
    <w:rsid w:val="00462C33"/>
    <w:rsid w:val="00463180"/>
    <w:rsid w:val="00463BEF"/>
    <w:rsid w:val="004644FA"/>
    <w:rsid w:val="004646FB"/>
    <w:rsid w:val="00464870"/>
    <w:rsid w:val="00466C0B"/>
    <w:rsid w:val="00466C97"/>
    <w:rsid w:val="00466D3B"/>
    <w:rsid w:val="004677E9"/>
    <w:rsid w:val="00467BBB"/>
    <w:rsid w:val="00467FEF"/>
    <w:rsid w:val="00470410"/>
    <w:rsid w:val="004704EF"/>
    <w:rsid w:val="00470A10"/>
    <w:rsid w:val="00471C8D"/>
    <w:rsid w:val="00472278"/>
    <w:rsid w:val="00472887"/>
    <w:rsid w:val="00472A9E"/>
    <w:rsid w:val="0047372E"/>
    <w:rsid w:val="004739FA"/>
    <w:rsid w:val="00473C39"/>
    <w:rsid w:val="00475690"/>
    <w:rsid w:val="004757BD"/>
    <w:rsid w:val="00476D47"/>
    <w:rsid w:val="00476E8D"/>
    <w:rsid w:val="004771D8"/>
    <w:rsid w:val="00477DA2"/>
    <w:rsid w:val="00477F8C"/>
    <w:rsid w:val="00480047"/>
    <w:rsid w:val="00480677"/>
    <w:rsid w:val="00480F69"/>
    <w:rsid w:val="00481003"/>
    <w:rsid w:val="00482664"/>
    <w:rsid w:val="0048732F"/>
    <w:rsid w:val="00487EDE"/>
    <w:rsid w:val="004915E0"/>
    <w:rsid w:val="00492751"/>
    <w:rsid w:val="00493AE0"/>
    <w:rsid w:val="004941FC"/>
    <w:rsid w:val="00494B90"/>
    <w:rsid w:val="00496E2C"/>
    <w:rsid w:val="004978EC"/>
    <w:rsid w:val="004A0B69"/>
    <w:rsid w:val="004A0DF2"/>
    <w:rsid w:val="004A138A"/>
    <w:rsid w:val="004A1826"/>
    <w:rsid w:val="004A22B7"/>
    <w:rsid w:val="004A3538"/>
    <w:rsid w:val="004A3887"/>
    <w:rsid w:val="004A42AE"/>
    <w:rsid w:val="004A491A"/>
    <w:rsid w:val="004A53BC"/>
    <w:rsid w:val="004A55C3"/>
    <w:rsid w:val="004A6383"/>
    <w:rsid w:val="004A6CD3"/>
    <w:rsid w:val="004A6EBE"/>
    <w:rsid w:val="004B0CAD"/>
    <w:rsid w:val="004B0F0B"/>
    <w:rsid w:val="004B1B43"/>
    <w:rsid w:val="004B2A5E"/>
    <w:rsid w:val="004B38F7"/>
    <w:rsid w:val="004B4B84"/>
    <w:rsid w:val="004B4E31"/>
    <w:rsid w:val="004B646A"/>
    <w:rsid w:val="004B6498"/>
    <w:rsid w:val="004B7B9F"/>
    <w:rsid w:val="004C0495"/>
    <w:rsid w:val="004C0539"/>
    <w:rsid w:val="004C08D7"/>
    <w:rsid w:val="004C0D6A"/>
    <w:rsid w:val="004C149F"/>
    <w:rsid w:val="004C19F9"/>
    <w:rsid w:val="004C1D36"/>
    <w:rsid w:val="004C2041"/>
    <w:rsid w:val="004C25F0"/>
    <w:rsid w:val="004C5398"/>
    <w:rsid w:val="004C5BE9"/>
    <w:rsid w:val="004C6014"/>
    <w:rsid w:val="004C625A"/>
    <w:rsid w:val="004C6B47"/>
    <w:rsid w:val="004C6F4A"/>
    <w:rsid w:val="004C6FB0"/>
    <w:rsid w:val="004C7C0B"/>
    <w:rsid w:val="004C7EFA"/>
    <w:rsid w:val="004D1085"/>
    <w:rsid w:val="004D1D1F"/>
    <w:rsid w:val="004D26F5"/>
    <w:rsid w:val="004D3150"/>
    <w:rsid w:val="004D3468"/>
    <w:rsid w:val="004D4028"/>
    <w:rsid w:val="004D4424"/>
    <w:rsid w:val="004D44E2"/>
    <w:rsid w:val="004D466F"/>
    <w:rsid w:val="004D47BB"/>
    <w:rsid w:val="004D50D3"/>
    <w:rsid w:val="004D5381"/>
    <w:rsid w:val="004D63DC"/>
    <w:rsid w:val="004D6731"/>
    <w:rsid w:val="004D67D4"/>
    <w:rsid w:val="004D7948"/>
    <w:rsid w:val="004D7E70"/>
    <w:rsid w:val="004E02B9"/>
    <w:rsid w:val="004E0341"/>
    <w:rsid w:val="004E0D90"/>
    <w:rsid w:val="004E22F1"/>
    <w:rsid w:val="004E3847"/>
    <w:rsid w:val="004E49DE"/>
    <w:rsid w:val="004E4A50"/>
    <w:rsid w:val="004E4B73"/>
    <w:rsid w:val="004E52C5"/>
    <w:rsid w:val="004E595B"/>
    <w:rsid w:val="004E631D"/>
    <w:rsid w:val="004E6539"/>
    <w:rsid w:val="004E6B96"/>
    <w:rsid w:val="004F0407"/>
    <w:rsid w:val="004F12BA"/>
    <w:rsid w:val="004F2FF9"/>
    <w:rsid w:val="004F31B0"/>
    <w:rsid w:val="004F31B7"/>
    <w:rsid w:val="004F3549"/>
    <w:rsid w:val="004F3776"/>
    <w:rsid w:val="004F3968"/>
    <w:rsid w:val="004F4B58"/>
    <w:rsid w:val="004F57E5"/>
    <w:rsid w:val="004F68A5"/>
    <w:rsid w:val="004F6EFD"/>
    <w:rsid w:val="005001AA"/>
    <w:rsid w:val="005001DC"/>
    <w:rsid w:val="0050116B"/>
    <w:rsid w:val="00501191"/>
    <w:rsid w:val="0050187C"/>
    <w:rsid w:val="00501E8C"/>
    <w:rsid w:val="005032F6"/>
    <w:rsid w:val="00503A0C"/>
    <w:rsid w:val="00503C28"/>
    <w:rsid w:val="00504691"/>
    <w:rsid w:val="00504EEF"/>
    <w:rsid w:val="0050559F"/>
    <w:rsid w:val="005061F5"/>
    <w:rsid w:val="00506ABF"/>
    <w:rsid w:val="00510312"/>
    <w:rsid w:val="00510CDE"/>
    <w:rsid w:val="00510EB9"/>
    <w:rsid w:val="00510FCB"/>
    <w:rsid w:val="005135B0"/>
    <w:rsid w:val="00513A53"/>
    <w:rsid w:val="00513ED6"/>
    <w:rsid w:val="005144F5"/>
    <w:rsid w:val="00514A4F"/>
    <w:rsid w:val="005154A7"/>
    <w:rsid w:val="00515B89"/>
    <w:rsid w:val="00515C34"/>
    <w:rsid w:val="00515D39"/>
    <w:rsid w:val="00515F0D"/>
    <w:rsid w:val="005161A7"/>
    <w:rsid w:val="00516DAF"/>
    <w:rsid w:val="00517871"/>
    <w:rsid w:val="005200BE"/>
    <w:rsid w:val="005208C6"/>
    <w:rsid w:val="005214DC"/>
    <w:rsid w:val="0052269E"/>
    <w:rsid w:val="00523E2F"/>
    <w:rsid w:val="00524F42"/>
    <w:rsid w:val="00524F74"/>
    <w:rsid w:val="005250A4"/>
    <w:rsid w:val="00525BB5"/>
    <w:rsid w:val="00526305"/>
    <w:rsid w:val="005266FF"/>
    <w:rsid w:val="005272E3"/>
    <w:rsid w:val="00527A5A"/>
    <w:rsid w:val="00527C2F"/>
    <w:rsid w:val="005302AA"/>
    <w:rsid w:val="005308D0"/>
    <w:rsid w:val="00530AA1"/>
    <w:rsid w:val="00530AAC"/>
    <w:rsid w:val="00530D53"/>
    <w:rsid w:val="00530E2C"/>
    <w:rsid w:val="00533311"/>
    <w:rsid w:val="005337D3"/>
    <w:rsid w:val="0053402D"/>
    <w:rsid w:val="005343EA"/>
    <w:rsid w:val="00534AED"/>
    <w:rsid w:val="00534D6E"/>
    <w:rsid w:val="005361EC"/>
    <w:rsid w:val="00537DEE"/>
    <w:rsid w:val="00537F5C"/>
    <w:rsid w:val="00540E48"/>
    <w:rsid w:val="0054102F"/>
    <w:rsid w:val="0054340B"/>
    <w:rsid w:val="005434A5"/>
    <w:rsid w:val="00543CD9"/>
    <w:rsid w:val="00543D7D"/>
    <w:rsid w:val="00544E5C"/>
    <w:rsid w:val="005459FD"/>
    <w:rsid w:val="00547447"/>
    <w:rsid w:val="005479FD"/>
    <w:rsid w:val="00547D7A"/>
    <w:rsid w:val="00551D19"/>
    <w:rsid w:val="00552473"/>
    <w:rsid w:val="005527C0"/>
    <w:rsid w:val="00552D7B"/>
    <w:rsid w:val="0055359F"/>
    <w:rsid w:val="00553ABD"/>
    <w:rsid w:val="00553BF1"/>
    <w:rsid w:val="00553EAE"/>
    <w:rsid w:val="0055558A"/>
    <w:rsid w:val="00555DA1"/>
    <w:rsid w:val="00555FCA"/>
    <w:rsid w:val="00556154"/>
    <w:rsid w:val="005566ED"/>
    <w:rsid w:val="00556CE8"/>
    <w:rsid w:val="00556CF5"/>
    <w:rsid w:val="00557005"/>
    <w:rsid w:val="005570D2"/>
    <w:rsid w:val="005602D3"/>
    <w:rsid w:val="00560E19"/>
    <w:rsid w:val="00560F40"/>
    <w:rsid w:val="00561731"/>
    <w:rsid w:val="005619A0"/>
    <w:rsid w:val="00561DA1"/>
    <w:rsid w:val="00561DCA"/>
    <w:rsid w:val="00561FF2"/>
    <w:rsid w:val="00562023"/>
    <w:rsid w:val="005642AB"/>
    <w:rsid w:val="005649BD"/>
    <w:rsid w:val="00564FBB"/>
    <w:rsid w:val="005657A2"/>
    <w:rsid w:val="00566090"/>
    <w:rsid w:val="00566B15"/>
    <w:rsid w:val="00566FAF"/>
    <w:rsid w:val="00567A48"/>
    <w:rsid w:val="00570013"/>
    <w:rsid w:val="005704AB"/>
    <w:rsid w:val="0057174C"/>
    <w:rsid w:val="00572440"/>
    <w:rsid w:val="00572591"/>
    <w:rsid w:val="005725CE"/>
    <w:rsid w:val="00572CEA"/>
    <w:rsid w:val="0057429F"/>
    <w:rsid w:val="0057566C"/>
    <w:rsid w:val="00575E25"/>
    <w:rsid w:val="00576A7E"/>
    <w:rsid w:val="00576C73"/>
    <w:rsid w:val="00577A69"/>
    <w:rsid w:val="00577AB5"/>
    <w:rsid w:val="00577DB2"/>
    <w:rsid w:val="00577E78"/>
    <w:rsid w:val="005803B2"/>
    <w:rsid w:val="00581212"/>
    <w:rsid w:val="0058148F"/>
    <w:rsid w:val="005816B6"/>
    <w:rsid w:val="00583467"/>
    <w:rsid w:val="0058460E"/>
    <w:rsid w:val="005847A3"/>
    <w:rsid w:val="00584E35"/>
    <w:rsid w:val="00585147"/>
    <w:rsid w:val="0058531E"/>
    <w:rsid w:val="00585587"/>
    <w:rsid w:val="00586AB6"/>
    <w:rsid w:val="00586D24"/>
    <w:rsid w:val="0058721E"/>
    <w:rsid w:val="00587427"/>
    <w:rsid w:val="0058759A"/>
    <w:rsid w:val="00587C9C"/>
    <w:rsid w:val="005904D3"/>
    <w:rsid w:val="00590973"/>
    <w:rsid w:val="00590C95"/>
    <w:rsid w:val="00590E93"/>
    <w:rsid w:val="005914D6"/>
    <w:rsid w:val="00593654"/>
    <w:rsid w:val="00593810"/>
    <w:rsid w:val="005939AD"/>
    <w:rsid w:val="00594345"/>
    <w:rsid w:val="005944CE"/>
    <w:rsid w:val="00594586"/>
    <w:rsid w:val="005945F5"/>
    <w:rsid w:val="00595C9F"/>
    <w:rsid w:val="00596279"/>
    <w:rsid w:val="0059638A"/>
    <w:rsid w:val="00596E47"/>
    <w:rsid w:val="00597EFB"/>
    <w:rsid w:val="005A033E"/>
    <w:rsid w:val="005A10A4"/>
    <w:rsid w:val="005A1D47"/>
    <w:rsid w:val="005A215A"/>
    <w:rsid w:val="005A22FF"/>
    <w:rsid w:val="005A3165"/>
    <w:rsid w:val="005A32CF"/>
    <w:rsid w:val="005A3973"/>
    <w:rsid w:val="005A3D56"/>
    <w:rsid w:val="005A4C17"/>
    <w:rsid w:val="005A4F6F"/>
    <w:rsid w:val="005A52CA"/>
    <w:rsid w:val="005A541D"/>
    <w:rsid w:val="005A5694"/>
    <w:rsid w:val="005A5AE7"/>
    <w:rsid w:val="005A5EF1"/>
    <w:rsid w:val="005A672F"/>
    <w:rsid w:val="005A6EEA"/>
    <w:rsid w:val="005A70EF"/>
    <w:rsid w:val="005A782E"/>
    <w:rsid w:val="005A795B"/>
    <w:rsid w:val="005B0EDE"/>
    <w:rsid w:val="005B0F7D"/>
    <w:rsid w:val="005B178E"/>
    <w:rsid w:val="005B1831"/>
    <w:rsid w:val="005B197F"/>
    <w:rsid w:val="005B1ACD"/>
    <w:rsid w:val="005B1E57"/>
    <w:rsid w:val="005B2ABA"/>
    <w:rsid w:val="005B3AEA"/>
    <w:rsid w:val="005B3CFE"/>
    <w:rsid w:val="005B406E"/>
    <w:rsid w:val="005B4190"/>
    <w:rsid w:val="005B46E2"/>
    <w:rsid w:val="005B5004"/>
    <w:rsid w:val="005B73AA"/>
    <w:rsid w:val="005B7B6E"/>
    <w:rsid w:val="005C02C9"/>
    <w:rsid w:val="005C0AD1"/>
    <w:rsid w:val="005C18D8"/>
    <w:rsid w:val="005C2933"/>
    <w:rsid w:val="005C3337"/>
    <w:rsid w:val="005C366F"/>
    <w:rsid w:val="005C38DA"/>
    <w:rsid w:val="005C4982"/>
    <w:rsid w:val="005C5010"/>
    <w:rsid w:val="005C521C"/>
    <w:rsid w:val="005C5631"/>
    <w:rsid w:val="005C5638"/>
    <w:rsid w:val="005C6DA9"/>
    <w:rsid w:val="005C70D6"/>
    <w:rsid w:val="005C72C9"/>
    <w:rsid w:val="005C7C25"/>
    <w:rsid w:val="005C7F6E"/>
    <w:rsid w:val="005D0535"/>
    <w:rsid w:val="005D10EF"/>
    <w:rsid w:val="005D520C"/>
    <w:rsid w:val="005D5541"/>
    <w:rsid w:val="005D5C10"/>
    <w:rsid w:val="005D70C4"/>
    <w:rsid w:val="005D7A4E"/>
    <w:rsid w:val="005E008E"/>
    <w:rsid w:val="005E04B1"/>
    <w:rsid w:val="005E0A20"/>
    <w:rsid w:val="005E14A6"/>
    <w:rsid w:val="005E1762"/>
    <w:rsid w:val="005E1D08"/>
    <w:rsid w:val="005E3473"/>
    <w:rsid w:val="005E3480"/>
    <w:rsid w:val="005E4285"/>
    <w:rsid w:val="005E53C2"/>
    <w:rsid w:val="005E5F5D"/>
    <w:rsid w:val="005E6128"/>
    <w:rsid w:val="005E640C"/>
    <w:rsid w:val="005E65C3"/>
    <w:rsid w:val="005E669F"/>
    <w:rsid w:val="005E74F5"/>
    <w:rsid w:val="005E769C"/>
    <w:rsid w:val="005F00F7"/>
    <w:rsid w:val="005F0D75"/>
    <w:rsid w:val="005F0E43"/>
    <w:rsid w:val="005F149C"/>
    <w:rsid w:val="005F1AB5"/>
    <w:rsid w:val="005F2165"/>
    <w:rsid w:val="005F283C"/>
    <w:rsid w:val="005F2B99"/>
    <w:rsid w:val="005F2E10"/>
    <w:rsid w:val="005F39F6"/>
    <w:rsid w:val="005F3ACE"/>
    <w:rsid w:val="005F4D09"/>
    <w:rsid w:val="005F67C9"/>
    <w:rsid w:val="005F71F0"/>
    <w:rsid w:val="005F7582"/>
    <w:rsid w:val="005F7EB2"/>
    <w:rsid w:val="005F7FB6"/>
    <w:rsid w:val="006001D3"/>
    <w:rsid w:val="0060113F"/>
    <w:rsid w:val="0060123F"/>
    <w:rsid w:val="00601511"/>
    <w:rsid w:val="006016B8"/>
    <w:rsid w:val="0060216E"/>
    <w:rsid w:val="00602389"/>
    <w:rsid w:val="006028C9"/>
    <w:rsid w:val="00602BED"/>
    <w:rsid w:val="00603927"/>
    <w:rsid w:val="006045EE"/>
    <w:rsid w:val="00604A6A"/>
    <w:rsid w:val="00604CC1"/>
    <w:rsid w:val="00605D78"/>
    <w:rsid w:val="0060721C"/>
    <w:rsid w:val="00607E99"/>
    <w:rsid w:val="00611937"/>
    <w:rsid w:val="00611F2B"/>
    <w:rsid w:val="00612638"/>
    <w:rsid w:val="00612A52"/>
    <w:rsid w:val="00613106"/>
    <w:rsid w:val="0061310D"/>
    <w:rsid w:val="006131CD"/>
    <w:rsid w:val="00613A43"/>
    <w:rsid w:val="00614E9D"/>
    <w:rsid w:val="00615709"/>
    <w:rsid w:val="00615A45"/>
    <w:rsid w:val="0061643D"/>
    <w:rsid w:val="00616685"/>
    <w:rsid w:val="00616929"/>
    <w:rsid w:val="00616B4B"/>
    <w:rsid w:val="00617066"/>
    <w:rsid w:val="00617413"/>
    <w:rsid w:val="006177C9"/>
    <w:rsid w:val="00621637"/>
    <w:rsid w:val="00621FB1"/>
    <w:rsid w:val="00622474"/>
    <w:rsid w:val="00622705"/>
    <w:rsid w:val="0062278C"/>
    <w:rsid w:val="006227BA"/>
    <w:rsid w:val="0062396E"/>
    <w:rsid w:val="00623CFD"/>
    <w:rsid w:val="00623D48"/>
    <w:rsid w:val="006247D3"/>
    <w:rsid w:val="00624944"/>
    <w:rsid w:val="0062495B"/>
    <w:rsid w:val="0062591A"/>
    <w:rsid w:val="00625C9C"/>
    <w:rsid w:val="00626312"/>
    <w:rsid w:val="00626834"/>
    <w:rsid w:val="00626E0E"/>
    <w:rsid w:val="00627281"/>
    <w:rsid w:val="00627D14"/>
    <w:rsid w:val="006306C6"/>
    <w:rsid w:val="00630D59"/>
    <w:rsid w:val="006314CD"/>
    <w:rsid w:val="006323EB"/>
    <w:rsid w:val="00632B37"/>
    <w:rsid w:val="00632E2C"/>
    <w:rsid w:val="00632E32"/>
    <w:rsid w:val="00634B11"/>
    <w:rsid w:val="00635603"/>
    <w:rsid w:val="006367B8"/>
    <w:rsid w:val="006372E2"/>
    <w:rsid w:val="00637592"/>
    <w:rsid w:val="00640203"/>
    <w:rsid w:val="00640A9A"/>
    <w:rsid w:val="00642215"/>
    <w:rsid w:val="00642A02"/>
    <w:rsid w:val="00642F65"/>
    <w:rsid w:val="006446B9"/>
    <w:rsid w:val="00644B44"/>
    <w:rsid w:val="006453C3"/>
    <w:rsid w:val="00647040"/>
    <w:rsid w:val="00647745"/>
    <w:rsid w:val="0064783E"/>
    <w:rsid w:val="006478F2"/>
    <w:rsid w:val="00650AA3"/>
    <w:rsid w:val="00650D37"/>
    <w:rsid w:val="00650E8A"/>
    <w:rsid w:val="00651368"/>
    <w:rsid w:val="006524C5"/>
    <w:rsid w:val="006529C0"/>
    <w:rsid w:val="006534DD"/>
    <w:rsid w:val="00653806"/>
    <w:rsid w:val="00654AFC"/>
    <w:rsid w:val="00654EA8"/>
    <w:rsid w:val="00655AFC"/>
    <w:rsid w:val="0065634F"/>
    <w:rsid w:val="00656CF3"/>
    <w:rsid w:val="00657B1B"/>
    <w:rsid w:val="006604A6"/>
    <w:rsid w:val="0066191C"/>
    <w:rsid w:val="00662420"/>
    <w:rsid w:val="00662E32"/>
    <w:rsid w:val="00662EC9"/>
    <w:rsid w:val="006645EA"/>
    <w:rsid w:val="0066508A"/>
    <w:rsid w:val="0066583E"/>
    <w:rsid w:val="00665F29"/>
    <w:rsid w:val="006662EE"/>
    <w:rsid w:val="006664EC"/>
    <w:rsid w:val="00666C52"/>
    <w:rsid w:val="00666D36"/>
    <w:rsid w:val="006675A2"/>
    <w:rsid w:val="006715F7"/>
    <w:rsid w:val="00671843"/>
    <w:rsid w:val="0067193E"/>
    <w:rsid w:val="00672284"/>
    <w:rsid w:val="00672F6F"/>
    <w:rsid w:val="006730E5"/>
    <w:rsid w:val="00673C89"/>
    <w:rsid w:val="006743EA"/>
    <w:rsid w:val="00674696"/>
    <w:rsid w:val="00674FC3"/>
    <w:rsid w:val="006770DA"/>
    <w:rsid w:val="0067798D"/>
    <w:rsid w:val="00677BC8"/>
    <w:rsid w:val="0068043B"/>
    <w:rsid w:val="00680FEC"/>
    <w:rsid w:val="0068136C"/>
    <w:rsid w:val="006822C4"/>
    <w:rsid w:val="0068241D"/>
    <w:rsid w:val="00682E5F"/>
    <w:rsid w:val="00683382"/>
    <w:rsid w:val="00683519"/>
    <w:rsid w:val="006840CF"/>
    <w:rsid w:val="006856F2"/>
    <w:rsid w:val="00686F21"/>
    <w:rsid w:val="00686F59"/>
    <w:rsid w:val="00687573"/>
    <w:rsid w:val="00687A76"/>
    <w:rsid w:val="00687FDD"/>
    <w:rsid w:val="006906D0"/>
    <w:rsid w:val="0069173F"/>
    <w:rsid w:val="00691EB2"/>
    <w:rsid w:val="00692444"/>
    <w:rsid w:val="0069337A"/>
    <w:rsid w:val="00693EB2"/>
    <w:rsid w:val="006943DD"/>
    <w:rsid w:val="00694E96"/>
    <w:rsid w:val="00695399"/>
    <w:rsid w:val="00695699"/>
    <w:rsid w:val="006963F1"/>
    <w:rsid w:val="006968BC"/>
    <w:rsid w:val="006971C8"/>
    <w:rsid w:val="0069732D"/>
    <w:rsid w:val="00697DC8"/>
    <w:rsid w:val="006A0095"/>
    <w:rsid w:val="006A12E2"/>
    <w:rsid w:val="006A1D91"/>
    <w:rsid w:val="006A28A2"/>
    <w:rsid w:val="006A2C21"/>
    <w:rsid w:val="006A3861"/>
    <w:rsid w:val="006A4051"/>
    <w:rsid w:val="006A5569"/>
    <w:rsid w:val="006A5BCF"/>
    <w:rsid w:val="006A624F"/>
    <w:rsid w:val="006A6C4C"/>
    <w:rsid w:val="006A7632"/>
    <w:rsid w:val="006B0002"/>
    <w:rsid w:val="006B0348"/>
    <w:rsid w:val="006B0361"/>
    <w:rsid w:val="006B0520"/>
    <w:rsid w:val="006B0D24"/>
    <w:rsid w:val="006B0F2D"/>
    <w:rsid w:val="006B1A6C"/>
    <w:rsid w:val="006B1D3A"/>
    <w:rsid w:val="006B1DBE"/>
    <w:rsid w:val="006B2D83"/>
    <w:rsid w:val="006B2DAA"/>
    <w:rsid w:val="006B32EF"/>
    <w:rsid w:val="006B3A72"/>
    <w:rsid w:val="006B478E"/>
    <w:rsid w:val="006B4B15"/>
    <w:rsid w:val="006B5E00"/>
    <w:rsid w:val="006B7877"/>
    <w:rsid w:val="006C0795"/>
    <w:rsid w:val="006C16DD"/>
    <w:rsid w:val="006C1782"/>
    <w:rsid w:val="006C19EE"/>
    <w:rsid w:val="006C2A24"/>
    <w:rsid w:val="006C30CF"/>
    <w:rsid w:val="006C3159"/>
    <w:rsid w:val="006C3492"/>
    <w:rsid w:val="006C4612"/>
    <w:rsid w:val="006C48AF"/>
    <w:rsid w:val="006C490D"/>
    <w:rsid w:val="006C491F"/>
    <w:rsid w:val="006C4958"/>
    <w:rsid w:val="006C49AB"/>
    <w:rsid w:val="006C4A6F"/>
    <w:rsid w:val="006C4D66"/>
    <w:rsid w:val="006C4EBD"/>
    <w:rsid w:val="006C4F50"/>
    <w:rsid w:val="006C5B0C"/>
    <w:rsid w:val="006C720F"/>
    <w:rsid w:val="006C78B0"/>
    <w:rsid w:val="006D03FA"/>
    <w:rsid w:val="006D116A"/>
    <w:rsid w:val="006D117D"/>
    <w:rsid w:val="006D1240"/>
    <w:rsid w:val="006D13F8"/>
    <w:rsid w:val="006D2A79"/>
    <w:rsid w:val="006D32AF"/>
    <w:rsid w:val="006D3322"/>
    <w:rsid w:val="006D4267"/>
    <w:rsid w:val="006D4F54"/>
    <w:rsid w:val="006D53F2"/>
    <w:rsid w:val="006D58A1"/>
    <w:rsid w:val="006D6B27"/>
    <w:rsid w:val="006D6E4B"/>
    <w:rsid w:val="006D7B2A"/>
    <w:rsid w:val="006D7C63"/>
    <w:rsid w:val="006E000D"/>
    <w:rsid w:val="006E1487"/>
    <w:rsid w:val="006E19AB"/>
    <w:rsid w:val="006E1ADB"/>
    <w:rsid w:val="006E21CD"/>
    <w:rsid w:val="006E2338"/>
    <w:rsid w:val="006E2380"/>
    <w:rsid w:val="006E246D"/>
    <w:rsid w:val="006E2D1F"/>
    <w:rsid w:val="006E3D5E"/>
    <w:rsid w:val="006E4073"/>
    <w:rsid w:val="006E4379"/>
    <w:rsid w:val="006E5CF3"/>
    <w:rsid w:val="006E64A6"/>
    <w:rsid w:val="006E6EB0"/>
    <w:rsid w:val="006E6F82"/>
    <w:rsid w:val="006E7B71"/>
    <w:rsid w:val="006F0089"/>
    <w:rsid w:val="006F07E0"/>
    <w:rsid w:val="006F1497"/>
    <w:rsid w:val="006F19AD"/>
    <w:rsid w:val="006F1F49"/>
    <w:rsid w:val="006F2AEF"/>
    <w:rsid w:val="006F3A53"/>
    <w:rsid w:val="006F470A"/>
    <w:rsid w:val="006F48E8"/>
    <w:rsid w:val="006F4BCF"/>
    <w:rsid w:val="006F51F9"/>
    <w:rsid w:val="006F5546"/>
    <w:rsid w:val="006F5B8F"/>
    <w:rsid w:val="006F6842"/>
    <w:rsid w:val="006F689D"/>
    <w:rsid w:val="006F6CE4"/>
    <w:rsid w:val="007000D8"/>
    <w:rsid w:val="007011C1"/>
    <w:rsid w:val="0070138A"/>
    <w:rsid w:val="00701FC1"/>
    <w:rsid w:val="007038E4"/>
    <w:rsid w:val="007044F7"/>
    <w:rsid w:val="0070526E"/>
    <w:rsid w:val="00706441"/>
    <w:rsid w:val="007071C5"/>
    <w:rsid w:val="00707990"/>
    <w:rsid w:val="007101B2"/>
    <w:rsid w:val="007105BC"/>
    <w:rsid w:val="00711081"/>
    <w:rsid w:val="00711B73"/>
    <w:rsid w:val="007124ED"/>
    <w:rsid w:val="0071265D"/>
    <w:rsid w:val="00713395"/>
    <w:rsid w:val="00714037"/>
    <w:rsid w:val="00714165"/>
    <w:rsid w:val="00714A61"/>
    <w:rsid w:val="007164C9"/>
    <w:rsid w:val="00717DCB"/>
    <w:rsid w:val="0072011F"/>
    <w:rsid w:val="007207E1"/>
    <w:rsid w:val="00720F0F"/>
    <w:rsid w:val="007218FD"/>
    <w:rsid w:val="00721C2D"/>
    <w:rsid w:val="00722E4A"/>
    <w:rsid w:val="0072434A"/>
    <w:rsid w:val="0072583F"/>
    <w:rsid w:val="00725EED"/>
    <w:rsid w:val="007277A0"/>
    <w:rsid w:val="007279D1"/>
    <w:rsid w:val="00727E7E"/>
    <w:rsid w:val="00727EE8"/>
    <w:rsid w:val="00731AF6"/>
    <w:rsid w:val="00731B8E"/>
    <w:rsid w:val="00731DC5"/>
    <w:rsid w:val="007324DC"/>
    <w:rsid w:val="007329EA"/>
    <w:rsid w:val="007331D3"/>
    <w:rsid w:val="00734620"/>
    <w:rsid w:val="00735838"/>
    <w:rsid w:val="00736334"/>
    <w:rsid w:val="0073651D"/>
    <w:rsid w:val="0073716A"/>
    <w:rsid w:val="007377F3"/>
    <w:rsid w:val="00740198"/>
    <w:rsid w:val="00741847"/>
    <w:rsid w:val="00742066"/>
    <w:rsid w:val="00742F4A"/>
    <w:rsid w:val="00744154"/>
    <w:rsid w:val="0074529C"/>
    <w:rsid w:val="00745429"/>
    <w:rsid w:val="00746AE8"/>
    <w:rsid w:val="00746AF4"/>
    <w:rsid w:val="00746C15"/>
    <w:rsid w:val="007522B0"/>
    <w:rsid w:val="00752AC2"/>
    <w:rsid w:val="00752B27"/>
    <w:rsid w:val="00752C9C"/>
    <w:rsid w:val="00752D90"/>
    <w:rsid w:val="0075348F"/>
    <w:rsid w:val="00754425"/>
    <w:rsid w:val="0075475A"/>
    <w:rsid w:val="007553D5"/>
    <w:rsid w:val="007556A5"/>
    <w:rsid w:val="00755A2A"/>
    <w:rsid w:val="00755CD8"/>
    <w:rsid w:val="00755E28"/>
    <w:rsid w:val="00756AF7"/>
    <w:rsid w:val="0075717F"/>
    <w:rsid w:val="0075762B"/>
    <w:rsid w:val="007576F8"/>
    <w:rsid w:val="00757E79"/>
    <w:rsid w:val="00761D81"/>
    <w:rsid w:val="0076213F"/>
    <w:rsid w:val="0076219E"/>
    <w:rsid w:val="007625A5"/>
    <w:rsid w:val="007635F5"/>
    <w:rsid w:val="00763D87"/>
    <w:rsid w:val="00764170"/>
    <w:rsid w:val="00764573"/>
    <w:rsid w:val="00764BE2"/>
    <w:rsid w:val="00764DC5"/>
    <w:rsid w:val="007659D5"/>
    <w:rsid w:val="00766779"/>
    <w:rsid w:val="007676BA"/>
    <w:rsid w:val="00767AEE"/>
    <w:rsid w:val="0076ED12"/>
    <w:rsid w:val="00771B02"/>
    <w:rsid w:val="0077279D"/>
    <w:rsid w:val="00772E7B"/>
    <w:rsid w:val="00772E81"/>
    <w:rsid w:val="00774AFC"/>
    <w:rsid w:val="00774C8D"/>
    <w:rsid w:val="00775BD9"/>
    <w:rsid w:val="00775E3F"/>
    <w:rsid w:val="00777D0D"/>
    <w:rsid w:val="00780621"/>
    <w:rsid w:val="007809B3"/>
    <w:rsid w:val="00780A67"/>
    <w:rsid w:val="007812B5"/>
    <w:rsid w:val="007812C8"/>
    <w:rsid w:val="007815CD"/>
    <w:rsid w:val="007816E3"/>
    <w:rsid w:val="00781B98"/>
    <w:rsid w:val="0078478F"/>
    <w:rsid w:val="00784871"/>
    <w:rsid w:val="00784B83"/>
    <w:rsid w:val="00785FA2"/>
    <w:rsid w:val="00786637"/>
    <w:rsid w:val="007866A8"/>
    <w:rsid w:val="00787C54"/>
    <w:rsid w:val="0079002F"/>
    <w:rsid w:val="007907A2"/>
    <w:rsid w:val="0079112E"/>
    <w:rsid w:val="00791C94"/>
    <w:rsid w:val="00791EE7"/>
    <w:rsid w:val="007927F3"/>
    <w:rsid w:val="007928F2"/>
    <w:rsid w:val="00792C14"/>
    <w:rsid w:val="0079386A"/>
    <w:rsid w:val="00793EB6"/>
    <w:rsid w:val="007945A1"/>
    <w:rsid w:val="00794A46"/>
    <w:rsid w:val="00795114"/>
    <w:rsid w:val="00795D9D"/>
    <w:rsid w:val="007964C5"/>
    <w:rsid w:val="00796ACA"/>
    <w:rsid w:val="0079707E"/>
    <w:rsid w:val="00797121"/>
    <w:rsid w:val="0079756D"/>
    <w:rsid w:val="00797CB8"/>
    <w:rsid w:val="00797E0A"/>
    <w:rsid w:val="00797EFB"/>
    <w:rsid w:val="007A0006"/>
    <w:rsid w:val="007A07E5"/>
    <w:rsid w:val="007A1BB9"/>
    <w:rsid w:val="007A1FEF"/>
    <w:rsid w:val="007A2FE0"/>
    <w:rsid w:val="007A31CE"/>
    <w:rsid w:val="007A41AA"/>
    <w:rsid w:val="007A4FF5"/>
    <w:rsid w:val="007A51AF"/>
    <w:rsid w:val="007A5300"/>
    <w:rsid w:val="007A5618"/>
    <w:rsid w:val="007A6B97"/>
    <w:rsid w:val="007A7F87"/>
    <w:rsid w:val="007B1A1A"/>
    <w:rsid w:val="007B2062"/>
    <w:rsid w:val="007B2237"/>
    <w:rsid w:val="007B291C"/>
    <w:rsid w:val="007B2A92"/>
    <w:rsid w:val="007B37B3"/>
    <w:rsid w:val="007B435F"/>
    <w:rsid w:val="007B4EA7"/>
    <w:rsid w:val="007B5799"/>
    <w:rsid w:val="007B590B"/>
    <w:rsid w:val="007B5A91"/>
    <w:rsid w:val="007B70EF"/>
    <w:rsid w:val="007B7227"/>
    <w:rsid w:val="007B75F4"/>
    <w:rsid w:val="007B7A67"/>
    <w:rsid w:val="007C0469"/>
    <w:rsid w:val="007C0B0B"/>
    <w:rsid w:val="007C112D"/>
    <w:rsid w:val="007C1D58"/>
    <w:rsid w:val="007C1F80"/>
    <w:rsid w:val="007C2CCB"/>
    <w:rsid w:val="007C2E6D"/>
    <w:rsid w:val="007C2EEA"/>
    <w:rsid w:val="007C3291"/>
    <w:rsid w:val="007C38A2"/>
    <w:rsid w:val="007C3B9E"/>
    <w:rsid w:val="007C4A23"/>
    <w:rsid w:val="007C5DAD"/>
    <w:rsid w:val="007C63C4"/>
    <w:rsid w:val="007C69D2"/>
    <w:rsid w:val="007C6AE5"/>
    <w:rsid w:val="007C7682"/>
    <w:rsid w:val="007D1922"/>
    <w:rsid w:val="007D2914"/>
    <w:rsid w:val="007D30FA"/>
    <w:rsid w:val="007D3695"/>
    <w:rsid w:val="007D39CB"/>
    <w:rsid w:val="007D4EF2"/>
    <w:rsid w:val="007D5038"/>
    <w:rsid w:val="007D5059"/>
    <w:rsid w:val="007D5ACF"/>
    <w:rsid w:val="007D5FB3"/>
    <w:rsid w:val="007E0B91"/>
    <w:rsid w:val="007E16B1"/>
    <w:rsid w:val="007E1A2A"/>
    <w:rsid w:val="007E1E7A"/>
    <w:rsid w:val="007E2135"/>
    <w:rsid w:val="007E2966"/>
    <w:rsid w:val="007E2D09"/>
    <w:rsid w:val="007E2EB6"/>
    <w:rsid w:val="007E3177"/>
    <w:rsid w:val="007E3215"/>
    <w:rsid w:val="007E4C03"/>
    <w:rsid w:val="007E656E"/>
    <w:rsid w:val="007E68F0"/>
    <w:rsid w:val="007E6BB8"/>
    <w:rsid w:val="007F0309"/>
    <w:rsid w:val="007F058C"/>
    <w:rsid w:val="007F0822"/>
    <w:rsid w:val="007F1410"/>
    <w:rsid w:val="007F30FE"/>
    <w:rsid w:val="007F32EE"/>
    <w:rsid w:val="007F3A02"/>
    <w:rsid w:val="007F49E5"/>
    <w:rsid w:val="007F4F0C"/>
    <w:rsid w:val="007F5440"/>
    <w:rsid w:val="007F581B"/>
    <w:rsid w:val="007F5BEE"/>
    <w:rsid w:val="007F6A8D"/>
    <w:rsid w:val="007F7723"/>
    <w:rsid w:val="0080047E"/>
    <w:rsid w:val="008008CC"/>
    <w:rsid w:val="00800CC5"/>
    <w:rsid w:val="00801068"/>
    <w:rsid w:val="008023F0"/>
    <w:rsid w:val="0080340A"/>
    <w:rsid w:val="00803B7F"/>
    <w:rsid w:val="0080436F"/>
    <w:rsid w:val="00804C6E"/>
    <w:rsid w:val="00806569"/>
    <w:rsid w:val="00807730"/>
    <w:rsid w:val="00810272"/>
    <w:rsid w:val="00810284"/>
    <w:rsid w:val="0081144B"/>
    <w:rsid w:val="00811452"/>
    <w:rsid w:val="00812DE2"/>
    <w:rsid w:val="00813BB6"/>
    <w:rsid w:val="00814E8E"/>
    <w:rsid w:val="00816485"/>
    <w:rsid w:val="00816921"/>
    <w:rsid w:val="0082039C"/>
    <w:rsid w:val="00820405"/>
    <w:rsid w:val="00820720"/>
    <w:rsid w:val="008211F1"/>
    <w:rsid w:val="0082155D"/>
    <w:rsid w:val="00822128"/>
    <w:rsid w:val="00822859"/>
    <w:rsid w:val="00823570"/>
    <w:rsid w:val="008245FB"/>
    <w:rsid w:val="00824B8D"/>
    <w:rsid w:val="00825489"/>
    <w:rsid w:val="00826916"/>
    <w:rsid w:val="0082745E"/>
    <w:rsid w:val="00832012"/>
    <w:rsid w:val="00832A38"/>
    <w:rsid w:val="008338AE"/>
    <w:rsid w:val="00834D6E"/>
    <w:rsid w:val="008353D5"/>
    <w:rsid w:val="008358AC"/>
    <w:rsid w:val="00835A45"/>
    <w:rsid w:val="0083604C"/>
    <w:rsid w:val="008360FB"/>
    <w:rsid w:val="00836966"/>
    <w:rsid w:val="00836AB7"/>
    <w:rsid w:val="00836ED9"/>
    <w:rsid w:val="00836F09"/>
    <w:rsid w:val="00837278"/>
    <w:rsid w:val="008376F9"/>
    <w:rsid w:val="008406B2"/>
    <w:rsid w:val="00840B74"/>
    <w:rsid w:val="00841CB2"/>
    <w:rsid w:val="00843655"/>
    <w:rsid w:val="008436BF"/>
    <w:rsid w:val="00843D1E"/>
    <w:rsid w:val="00844224"/>
    <w:rsid w:val="00845DA6"/>
    <w:rsid w:val="00846468"/>
    <w:rsid w:val="008467AE"/>
    <w:rsid w:val="00846B1F"/>
    <w:rsid w:val="0085183C"/>
    <w:rsid w:val="00851AD7"/>
    <w:rsid w:val="00851BE3"/>
    <w:rsid w:val="00852AA0"/>
    <w:rsid w:val="00853933"/>
    <w:rsid w:val="00854532"/>
    <w:rsid w:val="00854993"/>
    <w:rsid w:val="008563C8"/>
    <w:rsid w:val="00860451"/>
    <w:rsid w:val="0086113B"/>
    <w:rsid w:val="00861235"/>
    <w:rsid w:val="008626CE"/>
    <w:rsid w:val="00862781"/>
    <w:rsid w:val="0086309D"/>
    <w:rsid w:val="008630F8"/>
    <w:rsid w:val="00863247"/>
    <w:rsid w:val="008632DE"/>
    <w:rsid w:val="00863D13"/>
    <w:rsid w:val="00864279"/>
    <w:rsid w:val="00864D4A"/>
    <w:rsid w:val="0086526D"/>
    <w:rsid w:val="008663DB"/>
    <w:rsid w:val="0086664F"/>
    <w:rsid w:val="00870138"/>
    <w:rsid w:val="0087028D"/>
    <w:rsid w:val="008731D1"/>
    <w:rsid w:val="00873A2F"/>
    <w:rsid w:val="00873C06"/>
    <w:rsid w:val="00873C15"/>
    <w:rsid w:val="00873F11"/>
    <w:rsid w:val="0087445A"/>
    <w:rsid w:val="00875940"/>
    <w:rsid w:val="0087597B"/>
    <w:rsid w:val="00875BCF"/>
    <w:rsid w:val="0087703B"/>
    <w:rsid w:val="00877124"/>
    <w:rsid w:val="0087768C"/>
    <w:rsid w:val="00877B52"/>
    <w:rsid w:val="00877CD1"/>
    <w:rsid w:val="00877D6B"/>
    <w:rsid w:val="00877DDF"/>
    <w:rsid w:val="00877F32"/>
    <w:rsid w:val="0087DBD7"/>
    <w:rsid w:val="008803BE"/>
    <w:rsid w:val="008809C7"/>
    <w:rsid w:val="00880C8D"/>
    <w:rsid w:val="00881843"/>
    <w:rsid w:val="0088220D"/>
    <w:rsid w:val="0088238E"/>
    <w:rsid w:val="008824FF"/>
    <w:rsid w:val="00883600"/>
    <w:rsid w:val="00883651"/>
    <w:rsid w:val="0088475F"/>
    <w:rsid w:val="008855E9"/>
    <w:rsid w:val="008856AE"/>
    <w:rsid w:val="0088570E"/>
    <w:rsid w:val="008859BB"/>
    <w:rsid w:val="00885CAF"/>
    <w:rsid w:val="00886506"/>
    <w:rsid w:val="00887711"/>
    <w:rsid w:val="008878D6"/>
    <w:rsid w:val="00890EBB"/>
    <w:rsid w:val="008914DC"/>
    <w:rsid w:val="0089179D"/>
    <w:rsid w:val="008917B0"/>
    <w:rsid w:val="00891964"/>
    <w:rsid w:val="00891AAD"/>
    <w:rsid w:val="00892985"/>
    <w:rsid w:val="00892B0C"/>
    <w:rsid w:val="00893285"/>
    <w:rsid w:val="00893641"/>
    <w:rsid w:val="00893745"/>
    <w:rsid w:val="008939C8"/>
    <w:rsid w:val="008939C9"/>
    <w:rsid w:val="00893ADA"/>
    <w:rsid w:val="00894D28"/>
    <w:rsid w:val="00895123"/>
    <w:rsid w:val="00895776"/>
    <w:rsid w:val="008960D7"/>
    <w:rsid w:val="008979BB"/>
    <w:rsid w:val="00897AEA"/>
    <w:rsid w:val="00897EC1"/>
    <w:rsid w:val="0089C00C"/>
    <w:rsid w:val="008A1BE6"/>
    <w:rsid w:val="008A3100"/>
    <w:rsid w:val="008A40D9"/>
    <w:rsid w:val="008A4D39"/>
    <w:rsid w:val="008A5963"/>
    <w:rsid w:val="008B0EB4"/>
    <w:rsid w:val="008B267F"/>
    <w:rsid w:val="008B36D3"/>
    <w:rsid w:val="008B430E"/>
    <w:rsid w:val="008B5081"/>
    <w:rsid w:val="008B5162"/>
    <w:rsid w:val="008B5BE3"/>
    <w:rsid w:val="008B6336"/>
    <w:rsid w:val="008B7C40"/>
    <w:rsid w:val="008C026D"/>
    <w:rsid w:val="008C0616"/>
    <w:rsid w:val="008C0725"/>
    <w:rsid w:val="008C0E94"/>
    <w:rsid w:val="008C2A2D"/>
    <w:rsid w:val="008C2E21"/>
    <w:rsid w:val="008C2E2A"/>
    <w:rsid w:val="008C3410"/>
    <w:rsid w:val="008C3D90"/>
    <w:rsid w:val="008C4284"/>
    <w:rsid w:val="008C4496"/>
    <w:rsid w:val="008C4A9F"/>
    <w:rsid w:val="008C51A3"/>
    <w:rsid w:val="008C5F33"/>
    <w:rsid w:val="008C6452"/>
    <w:rsid w:val="008C794B"/>
    <w:rsid w:val="008D00B5"/>
    <w:rsid w:val="008D01E7"/>
    <w:rsid w:val="008D01EF"/>
    <w:rsid w:val="008D028A"/>
    <w:rsid w:val="008D0585"/>
    <w:rsid w:val="008D0D34"/>
    <w:rsid w:val="008D1569"/>
    <w:rsid w:val="008D1885"/>
    <w:rsid w:val="008D2275"/>
    <w:rsid w:val="008D2543"/>
    <w:rsid w:val="008D25F9"/>
    <w:rsid w:val="008D2BDD"/>
    <w:rsid w:val="008D2BE0"/>
    <w:rsid w:val="008D2E4D"/>
    <w:rsid w:val="008D37BC"/>
    <w:rsid w:val="008D3A7E"/>
    <w:rsid w:val="008D4B06"/>
    <w:rsid w:val="008D5873"/>
    <w:rsid w:val="008D60B5"/>
    <w:rsid w:val="008D6615"/>
    <w:rsid w:val="008D6F88"/>
    <w:rsid w:val="008D740A"/>
    <w:rsid w:val="008D7FD4"/>
    <w:rsid w:val="008E0310"/>
    <w:rsid w:val="008E076D"/>
    <w:rsid w:val="008E0992"/>
    <w:rsid w:val="008E223E"/>
    <w:rsid w:val="008E2517"/>
    <w:rsid w:val="008E2B6C"/>
    <w:rsid w:val="008E2CED"/>
    <w:rsid w:val="008E2F47"/>
    <w:rsid w:val="008E472E"/>
    <w:rsid w:val="008E5637"/>
    <w:rsid w:val="008E5985"/>
    <w:rsid w:val="008E643A"/>
    <w:rsid w:val="008E6657"/>
    <w:rsid w:val="008E6986"/>
    <w:rsid w:val="008E7218"/>
    <w:rsid w:val="008E721E"/>
    <w:rsid w:val="008E7443"/>
    <w:rsid w:val="008E74FD"/>
    <w:rsid w:val="008E7578"/>
    <w:rsid w:val="008F0070"/>
    <w:rsid w:val="008F0640"/>
    <w:rsid w:val="008F0C5B"/>
    <w:rsid w:val="008F0D7D"/>
    <w:rsid w:val="008F0EA3"/>
    <w:rsid w:val="008F2D57"/>
    <w:rsid w:val="008F413F"/>
    <w:rsid w:val="008F4DE3"/>
    <w:rsid w:val="008F4FC4"/>
    <w:rsid w:val="008F5001"/>
    <w:rsid w:val="008F52C6"/>
    <w:rsid w:val="008F58B5"/>
    <w:rsid w:val="008F58F7"/>
    <w:rsid w:val="008F698B"/>
    <w:rsid w:val="008F7ABE"/>
    <w:rsid w:val="00900064"/>
    <w:rsid w:val="0090041E"/>
    <w:rsid w:val="00900BF6"/>
    <w:rsid w:val="0090133E"/>
    <w:rsid w:val="0090161F"/>
    <w:rsid w:val="00901B8D"/>
    <w:rsid w:val="00901F73"/>
    <w:rsid w:val="00902126"/>
    <w:rsid w:val="00903645"/>
    <w:rsid w:val="00903806"/>
    <w:rsid w:val="00903950"/>
    <w:rsid w:val="00903CCB"/>
    <w:rsid w:val="00903E92"/>
    <w:rsid w:val="009043EA"/>
    <w:rsid w:val="00904EF7"/>
    <w:rsid w:val="009065C4"/>
    <w:rsid w:val="0090676F"/>
    <w:rsid w:val="009070B0"/>
    <w:rsid w:val="0091002D"/>
    <w:rsid w:val="00910F24"/>
    <w:rsid w:val="0091121C"/>
    <w:rsid w:val="00911700"/>
    <w:rsid w:val="00912050"/>
    <w:rsid w:val="0091250B"/>
    <w:rsid w:val="00912595"/>
    <w:rsid w:val="00912CB2"/>
    <w:rsid w:val="0091311E"/>
    <w:rsid w:val="009131D8"/>
    <w:rsid w:val="009134C2"/>
    <w:rsid w:val="009136C8"/>
    <w:rsid w:val="00913F6F"/>
    <w:rsid w:val="0091523F"/>
    <w:rsid w:val="009158BC"/>
    <w:rsid w:val="009159B0"/>
    <w:rsid w:val="00915B64"/>
    <w:rsid w:val="00915EBF"/>
    <w:rsid w:val="00920760"/>
    <w:rsid w:val="00920DCB"/>
    <w:rsid w:val="009211C8"/>
    <w:rsid w:val="0092127E"/>
    <w:rsid w:val="009213B9"/>
    <w:rsid w:val="0092297F"/>
    <w:rsid w:val="009235EA"/>
    <w:rsid w:val="0092368A"/>
    <w:rsid w:val="00923858"/>
    <w:rsid w:val="00923ECD"/>
    <w:rsid w:val="00924119"/>
    <w:rsid w:val="009244AA"/>
    <w:rsid w:val="00924650"/>
    <w:rsid w:val="00924AAA"/>
    <w:rsid w:val="009266F9"/>
    <w:rsid w:val="0092678E"/>
    <w:rsid w:val="009269CD"/>
    <w:rsid w:val="00926D89"/>
    <w:rsid w:val="0092735C"/>
    <w:rsid w:val="0092760B"/>
    <w:rsid w:val="009277F8"/>
    <w:rsid w:val="00927DC0"/>
    <w:rsid w:val="00932515"/>
    <w:rsid w:val="009326E1"/>
    <w:rsid w:val="00932799"/>
    <w:rsid w:val="009329FF"/>
    <w:rsid w:val="00932D9E"/>
    <w:rsid w:val="009330C2"/>
    <w:rsid w:val="00934C85"/>
    <w:rsid w:val="009359EA"/>
    <w:rsid w:val="009360B5"/>
    <w:rsid w:val="009372CA"/>
    <w:rsid w:val="00937538"/>
    <w:rsid w:val="00940F8F"/>
    <w:rsid w:val="009435DC"/>
    <w:rsid w:val="00943755"/>
    <w:rsid w:val="009464E6"/>
    <w:rsid w:val="00946976"/>
    <w:rsid w:val="00946C7A"/>
    <w:rsid w:val="00947E4C"/>
    <w:rsid w:val="00951157"/>
    <w:rsid w:val="00952349"/>
    <w:rsid w:val="009527E7"/>
    <w:rsid w:val="00952C42"/>
    <w:rsid w:val="009539E4"/>
    <w:rsid w:val="00954A4D"/>
    <w:rsid w:val="00954C65"/>
    <w:rsid w:val="00954CA0"/>
    <w:rsid w:val="00954CCD"/>
    <w:rsid w:val="009552C6"/>
    <w:rsid w:val="00955C53"/>
    <w:rsid w:val="00956060"/>
    <w:rsid w:val="00956079"/>
    <w:rsid w:val="00957037"/>
    <w:rsid w:val="0095714B"/>
    <w:rsid w:val="0096084B"/>
    <w:rsid w:val="00960982"/>
    <w:rsid w:val="0096116E"/>
    <w:rsid w:val="009618C3"/>
    <w:rsid w:val="00961E66"/>
    <w:rsid w:val="009623E3"/>
    <w:rsid w:val="00962582"/>
    <w:rsid w:val="009626FB"/>
    <w:rsid w:val="00962776"/>
    <w:rsid w:val="009628E9"/>
    <w:rsid w:val="0096333D"/>
    <w:rsid w:val="00963A36"/>
    <w:rsid w:val="00964420"/>
    <w:rsid w:val="00964BC0"/>
    <w:rsid w:val="00964E23"/>
    <w:rsid w:val="00965394"/>
    <w:rsid w:val="00965658"/>
    <w:rsid w:val="00965698"/>
    <w:rsid w:val="00965DF1"/>
    <w:rsid w:val="009663FD"/>
    <w:rsid w:val="00966921"/>
    <w:rsid w:val="00966A9C"/>
    <w:rsid w:val="009710B7"/>
    <w:rsid w:val="00971123"/>
    <w:rsid w:val="009723AE"/>
    <w:rsid w:val="00972945"/>
    <w:rsid w:val="00972CF5"/>
    <w:rsid w:val="00972E00"/>
    <w:rsid w:val="00973257"/>
    <w:rsid w:val="0097355E"/>
    <w:rsid w:val="00973653"/>
    <w:rsid w:val="00974201"/>
    <w:rsid w:val="009746A4"/>
    <w:rsid w:val="0097480B"/>
    <w:rsid w:val="00974B7E"/>
    <w:rsid w:val="009753E2"/>
    <w:rsid w:val="00975960"/>
    <w:rsid w:val="00975DC7"/>
    <w:rsid w:val="00976A76"/>
    <w:rsid w:val="00977170"/>
    <w:rsid w:val="009778CD"/>
    <w:rsid w:val="00977994"/>
    <w:rsid w:val="00977D8E"/>
    <w:rsid w:val="00977E19"/>
    <w:rsid w:val="00982B52"/>
    <w:rsid w:val="00983FD9"/>
    <w:rsid w:val="009845BE"/>
    <w:rsid w:val="00984712"/>
    <w:rsid w:val="00984911"/>
    <w:rsid w:val="009849A6"/>
    <w:rsid w:val="009850F5"/>
    <w:rsid w:val="00985E75"/>
    <w:rsid w:val="00986093"/>
    <w:rsid w:val="009861E0"/>
    <w:rsid w:val="00986DDC"/>
    <w:rsid w:val="0098712B"/>
    <w:rsid w:val="0098717D"/>
    <w:rsid w:val="009873E2"/>
    <w:rsid w:val="009875FF"/>
    <w:rsid w:val="00987AE3"/>
    <w:rsid w:val="009940E4"/>
    <w:rsid w:val="0099536E"/>
    <w:rsid w:val="009955E6"/>
    <w:rsid w:val="00995A90"/>
    <w:rsid w:val="00995D7D"/>
    <w:rsid w:val="009969FE"/>
    <w:rsid w:val="009971E8"/>
    <w:rsid w:val="00997591"/>
    <w:rsid w:val="009A0BF8"/>
    <w:rsid w:val="009A143B"/>
    <w:rsid w:val="009A1B88"/>
    <w:rsid w:val="009A22DF"/>
    <w:rsid w:val="009A41CF"/>
    <w:rsid w:val="009A43E1"/>
    <w:rsid w:val="009A454E"/>
    <w:rsid w:val="009A4DE1"/>
    <w:rsid w:val="009A5AF2"/>
    <w:rsid w:val="009A5EB1"/>
    <w:rsid w:val="009A6EE4"/>
    <w:rsid w:val="009A735C"/>
    <w:rsid w:val="009A7AC2"/>
    <w:rsid w:val="009B005E"/>
    <w:rsid w:val="009B1935"/>
    <w:rsid w:val="009B1A33"/>
    <w:rsid w:val="009B36AD"/>
    <w:rsid w:val="009B483D"/>
    <w:rsid w:val="009B488B"/>
    <w:rsid w:val="009B4EFC"/>
    <w:rsid w:val="009B53DE"/>
    <w:rsid w:val="009B549F"/>
    <w:rsid w:val="009B54A3"/>
    <w:rsid w:val="009B6198"/>
    <w:rsid w:val="009B664B"/>
    <w:rsid w:val="009B6C8D"/>
    <w:rsid w:val="009B701A"/>
    <w:rsid w:val="009B744A"/>
    <w:rsid w:val="009C0540"/>
    <w:rsid w:val="009C10B4"/>
    <w:rsid w:val="009C1185"/>
    <w:rsid w:val="009C1669"/>
    <w:rsid w:val="009C1BDF"/>
    <w:rsid w:val="009C270D"/>
    <w:rsid w:val="009C2D69"/>
    <w:rsid w:val="009C394C"/>
    <w:rsid w:val="009C47B2"/>
    <w:rsid w:val="009C504A"/>
    <w:rsid w:val="009C541B"/>
    <w:rsid w:val="009C5AC0"/>
    <w:rsid w:val="009C635D"/>
    <w:rsid w:val="009C659F"/>
    <w:rsid w:val="009C67F2"/>
    <w:rsid w:val="009C68CD"/>
    <w:rsid w:val="009C6A7A"/>
    <w:rsid w:val="009C7D14"/>
    <w:rsid w:val="009C7DC7"/>
    <w:rsid w:val="009C7E00"/>
    <w:rsid w:val="009D02E2"/>
    <w:rsid w:val="009D0609"/>
    <w:rsid w:val="009D09FB"/>
    <w:rsid w:val="009D322C"/>
    <w:rsid w:val="009D3B7E"/>
    <w:rsid w:val="009D3F8F"/>
    <w:rsid w:val="009D4DDC"/>
    <w:rsid w:val="009D5388"/>
    <w:rsid w:val="009D5503"/>
    <w:rsid w:val="009D5D50"/>
    <w:rsid w:val="009D655E"/>
    <w:rsid w:val="009D6A02"/>
    <w:rsid w:val="009D7981"/>
    <w:rsid w:val="009E04A5"/>
    <w:rsid w:val="009E0D99"/>
    <w:rsid w:val="009E1411"/>
    <w:rsid w:val="009E1BCD"/>
    <w:rsid w:val="009E264E"/>
    <w:rsid w:val="009E3346"/>
    <w:rsid w:val="009E37E8"/>
    <w:rsid w:val="009E4709"/>
    <w:rsid w:val="009E5D59"/>
    <w:rsid w:val="009E7FE9"/>
    <w:rsid w:val="009F0395"/>
    <w:rsid w:val="009F227A"/>
    <w:rsid w:val="009F2608"/>
    <w:rsid w:val="009F2665"/>
    <w:rsid w:val="009F2B84"/>
    <w:rsid w:val="009F2F7D"/>
    <w:rsid w:val="009F3704"/>
    <w:rsid w:val="009F378D"/>
    <w:rsid w:val="009F39DB"/>
    <w:rsid w:val="009F4344"/>
    <w:rsid w:val="009F4637"/>
    <w:rsid w:val="009F4B7C"/>
    <w:rsid w:val="009F55EC"/>
    <w:rsid w:val="009F5E0D"/>
    <w:rsid w:val="009F5F3E"/>
    <w:rsid w:val="009F6095"/>
    <w:rsid w:val="009F6C81"/>
    <w:rsid w:val="009F7491"/>
    <w:rsid w:val="009F74A1"/>
    <w:rsid w:val="009F7D3C"/>
    <w:rsid w:val="00A00307"/>
    <w:rsid w:val="00A005D1"/>
    <w:rsid w:val="00A01715"/>
    <w:rsid w:val="00A02757"/>
    <w:rsid w:val="00A038E0"/>
    <w:rsid w:val="00A05015"/>
    <w:rsid w:val="00A051FA"/>
    <w:rsid w:val="00A053B0"/>
    <w:rsid w:val="00A05595"/>
    <w:rsid w:val="00A06076"/>
    <w:rsid w:val="00A0623E"/>
    <w:rsid w:val="00A067BD"/>
    <w:rsid w:val="00A06BA4"/>
    <w:rsid w:val="00A070C5"/>
    <w:rsid w:val="00A07318"/>
    <w:rsid w:val="00A07AA8"/>
    <w:rsid w:val="00A07BE2"/>
    <w:rsid w:val="00A10B96"/>
    <w:rsid w:val="00A14EF7"/>
    <w:rsid w:val="00A15263"/>
    <w:rsid w:val="00A15610"/>
    <w:rsid w:val="00A16FC6"/>
    <w:rsid w:val="00A17235"/>
    <w:rsid w:val="00A1755B"/>
    <w:rsid w:val="00A17615"/>
    <w:rsid w:val="00A20C36"/>
    <w:rsid w:val="00A20EF1"/>
    <w:rsid w:val="00A21342"/>
    <w:rsid w:val="00A215C0"/>
    <w:rsid w:val="00A218DF"/>
    <w:rsid w:val="00A22335"/>
    <w:rsid w:val="00A22BFD"/>
    <w:rsid w:val="00A2496F"/>
    <w:rsid w:val="00A251AB"/>
    <w:rsid w:val="00A25607"/>
    <w:rsid w:val="00A256EF"/>
    <w:rsid w:val="00A25721"/>
    <w:rsid w:val="00A2677E"/>
    <w:rsid w:val="00A26FF1"/>
    <w:rsid w:val="00A273D6"/>
    <w:rsid w:val="00A27B38"/>
    <w:rsid w:val="00A3238D"/>
    <w:rsid w:val="00A32D82"/>
    <w:rsid w:val="00A3307F"/>
    <w:rsid w:val="00A3346F"/>
    <w:rsid w:val="00A33767"/>
    <w:rsid w:val="00A34229"/>
    <w:rsid w:val="00A34CFF"/>
    <w:rsid w:val="00A35073"/>
    <w:rsid w:val="00A35149"/>
    <w:rsid w:val="00A356A2"/>
    <w:rsid w:val="00A36AD8"/>
    <w:rsid w:val="00A36EA5"/>
    <w:rsid w:val="00A3755A"/>
    <w:rsid w:val="00A37807"/>
    <w:rsid w:val="00A3780B"/>
    <w:rsid w:val="00A4002A"/>
    <w:rsid w:val="00A4170F"/>
    <w:rsid w:val="00A461E7"/>
    <w:rsid w:val="00A47C72"/>
    <w:rsid w:val="00A5095C"/>
    <w:rsid w:val="00A50EEA"/>
    <w:rsid w:val="00A50F4F"/>
    <w:rsid w:val="00A52A8C"/>
    <w:rsid w:val="00A53202"/>
    <w:rsid w:val="00A538B1"/>
    <w:rsid w:val="00A53B25"/>
    <w:rsid w:val="00A5430D"/>
    <w:rsid w:val="00A55CC8"/>
    <w:rsid w:val="00A56473"/>
    <w:rsid w:val="00A5728A"/>
    <w:rsid w:val="00A57807"/>
    <w:rsid w:val="00A60648"/>
    <w:rsid w:val="00A6152A"/>
    <w:rsid w:val="00A62240"/>
    <w:rsid w:val="00A629A1"/>
    <w:rsid w:val="00A62CCD"/>
    <w:rsid w:val="00A62DAD"/>
    <w:rsid w:val="00A63046"/>
    <w:rsid w:val="00A645DE"/>
    <w:rsid w:val="00A64D2D"/>
    <w:rsid w:val="00A65C74"/>
    <w:rsid w:val="00A66478"/>
    <w:rsid w:val="00A66AF6"/>
    <w:rsid w:val="00A67157"/>
    <w:rsid w:val="00A70885"/>
    <w:rsid w:val="00A7138F"/>
    <w:rsid w:val="00A719C5"/>
    <w:rsid w:val="00A71FB3"/>
    <w:rsid w:val="00A725CC"/>
    <w:rsid w:val="00A72BD8"/>
    <w:rsid w:val="00A74683"/>
    <w:rsid w:val="00A751CA"/>
    <w:rsid w:val="00A75404"/>
    <w:rsid w:val="00A76387"/>
    <w:rsid w:val="00A76B1C"/>
    <w:rsid w:val="00A77451"/>
    <w:rsid w:val="00A77479"/>
    <w:rsid w:val="00A7777A"/>
    <w:rsid w:val="00A80810"/>
    <w:rsid w:val="00A80B64"/>
    <w:rsid w:val="00A81339"/>
    <w:rsid w:val="00A8157A"/>
    <w:rsid w:val="00A835D3"/>
    <w:rsid w:val="00A842E7"/>
    <w:rsid w:val="00A849ED"/>
    <w:rsid w:val="00A84A09"/>
    <w:rsid w:val="00A84CB5"/>
    <w:rsid w:val="00A853DF"/>
    <w:rsid w:val="00A85B0A"/>
    <w:rsid w:val="00A866F4"/>
    <w:rsid w:val="00A86DD3"/>
    <w:rsid w:val="00A8719A"/>
    <w:rsid w:val="00A87BD7"/>
    <w:rsid w:val="00A9002E"/>
    <w:rsid w:val="00A90378"/>
    <w:rsid w:val="00A903F4"/>
    <w:rsid w:val="00A90B66"/>
    <w:rsid w:val="00A9131A"/>
    <w:rsid w:val="00A91474"/>
    <w:rsid w:val="00A915F3"/>
    <w:rsid w:val="00A917D2"/>
    <w:rsid w:val="00A91C66"/>
    <w:rsid w:val="00A92874"/>
    <w:rsid w:val="00A92B66"/>
    <w:rsid w:val="00A936AC"/>
    <w:rsid w:val="00A93F0A"/>
    <w:rsid w:val="00A94AE4"/>
    <w:rsid w:val="00A9532C"/>
    <w:rsid w:val="00A962EE"/>
    <w:rsid w:val="00A97397"/>
    <w:rsid w:val="00A9754A"/>
    <w:rsid w:val="00A97587"/>
    <w:rsid w:val="00AA0812"/>
    <w:rsid w:val="00AA1370"/>
    <w:rsid w:val="00AA1C94"/>
    <w:rsid w:val="00AA1D7F"/>
    <w:rsid w:val="00AA300F"/>
    <w:rsid w:val="00AA3097"/>
    <w:rsid w:val="00AA3698"/>
    <w:rsid w:val="00AA3CD9"/>
    <w:rsid w:val="00AA454D"/>
    <w:rsid w:val="00AA45AD"/>
    <w:rsid w:val="00AA6458"/>
    <w:rsid w:val="00AA65B3"/>
    <w:rsid w:val="00AA6B0F"/>
    <w:rsid w:val="00AA72BC"/>
    <w:rsid w:val="00AB0302"/>
    <w:rsid w:val="00AB0B6F"/>
    <w:rsid w:val="00AB0C87"/>
    <w:rsid w:val="00AB160F"/>
    <w:rsid w:val="00AB1D73"/>
    <w:rsid w:val="00AB1EB6"/>
    <w:rsid w:val="00AB2320"/>
    <w:rsid w:val="00AB3147"/>
    <w:rsid w:val="00AB3C71"/>
    <w:rsid w:val="00AB4A06"/>
    <w:rsid w:val="00AB4AEB"/>
    <w:rsid w:val="00AB56C5"/>
    <w:rsid w:val="00AB5A1A"/>
    <w:rsid w:val="00AB6143"/>
    <w:rsid w:val="00AB681B"/>
    <w:rsid w:val="00AC06B3"/>
    <w:rsid w:val="00AC0B06"/>
    <w:rsid w:val="00AC0B31"/>
    <w:rsid w:val="00AC0C97"/>
    <w:rsid w:val="00AC14BA"/>
    <w:rsid w:val="00AC1608"/>
    <w:rsid w:val="00AC1A99"/>
    <w:rsid w:val="00AC1D11"/>
    <w:rsid w:val="00AC2EAC"/>
    <w:rsid w:val="00AC3597"/>
    <w:rsid w:val="00AC364B"/>
    <w:rsid w:val="00AC388A"/>
    <w:rsid w:val="00AC415C"/>
    <w:rsid w:val="00AC44D1"/>
    <w:rsid w:val="00AC480E"/>
    <w:rsid w:val="00AC56E4"/>
    <w:rsid w:val="00AC5BCF"/>
    <w:rsid w:val="00AC60C9"/>
    <w:rsid w:val="00AC6285"/>
    <w:rsid w:val="00AD1D8C"/>
    <w:rsid w:val="00AD313D"/>
    <w:rsid w:val="00AD3555"/>
    <w:rsid w:val="00AD3B52"/>
    <w:rsid w:val="00AD3B7C"/>
    <w:rsid w:val="00AD4463"/>
    <w:rsid w:val="00AD51AC"/>
    <w:rsid w:val="00AD5A80"/>
    <w:rsid w:val="00AD6651"/>
    <w:rsid w:val="00AD6C9D"/>
    <w:rsid w:val="00AD6F69"/>
    <w:rsid w:val="00AD703B"/>
    <w:rsid w:val="00AD7626"/>
    <w:rsid w:val="00AD7CAC"/>
    <w:rsid w:val="00AD7D81"/>
    <w:rsid w:val="00AE00A9"/>
    <w:rsid w:val="00AE0444"/>
    <w:rsid w:val="00AE0BBD"/>
    <w:rsid w:val="00AE18E5"/>
    <w:rsid w:val="00AE1E43"/>
    <w:rsid w:val="00AE21F6"/>
    <w:rsid w:val="00AE39B5"/>
    <w:rsid w:val="00AE4B4F"/>
    <w:rsid w:val="00AE4C02"/>
    <w:rsid w:val="00AE4DD8"/>
    <w:rsid w:val="00AE4EA3"/>
    <w:rsid w:val="00AE56ED"/>
    <w:rsid w:val="00AE7283"/>
    <w:rsid w:val="00AE7A53"/>
    <w:rsid w:val="00AF08D6"/>
    <w:rsid w:val="00AF0B30"/>
    <w:rsid w:val="00AF1ED3"/>
    <w:rsid w:val="00AF2022"/>
    <w:rsid w:val="00AF2D69"/>
    <w:rsid w:val="00AF38BA"/>
    <w:rsid w:val="00AF3960"/>
    <w:rsid w:val="00AF4E1C"/>
    <w:rsid w:val="00AF4E44"/>
    <w:rsid w:val="00AF582F"/>
    <w:rsid w:val="00AF5A95"/>
    <w:rsid w:val="00AF63F5"/>
    <w:rsid w:val="00AF6698"/>
    <w:rsid w:val="00AF67A4"/>
    <w:rsid w:val="00AF69FD"/>
    <w:rsid w:val="00AF6C0E"/>
    <w:rsid w:val="00AF74C9"/>
    <w:rsid w:val="00AF75A6"/>
    <w:rsid w:val="00AF77DD"/>
    <w:rsid w:val="00B00239"/>
    <w:rsid w:val="00B00C8D"/>
    <w:rsid w:val="00B0195C"/>
    <w:rsid w:val="00B01B3D"/>
    <w:rsid w:val="00B01E92"/>
    <w:rsid w:val="00B0207F"/>
    <w:rsid w:val="00B02C79"/>
    <w:rsid w:val="00B02CC0"/>
    <w:rsid w:val="00B03296"/>
    <w:rsid w:val="00B03BF4"/>
    <w:rsid w:val="00B04344"/>
    <w:rsid w:val="00B04CD8"/>
    <w:rsid w:val="00B0556E"/>
    <w:rsid w:val="00B05C44"/>
    <w:rsid w:val="00B06092"/>
    <w:rsid w:val="00B060C4"/>
    <w:rsid w:val="00B0643A"/>
    <w:rsid w:val="00B067DA"/>
    <w:rsid w:val="00B069A1"/>
    <w:rsid w:val="00B06C97"/>
    <w:rsid w:val="00B06EC8"/>
    <w:rsid w:val="00B07BC4"/>
    <w:rsid w:val="00B1070E"/>
    <w:rsid w:val="00B107C6"/>
    <w:rsid w:val="00B1147F"/>
    <w:rsid w:val="00B114A6"/>
    <w:rsid w:val="00B1272C"/>
    <w:rsid w:val="00B13A3E"/>
    <w:rsid w:val="00B1719C"/>
    <w:rsid w:val="00B17530"/>
    <w:rsid w:val="00B20F6B"/>
    <w:rsid w:val="00B21FBE"/>
    <w:rsid w:val="00B22095"/>
    <w:rsid w:val="00B22B56"/>
    <w:rsid w:val="00B22DD4"/>
    <w:rsid w:val="00B23B45"/>
    <w:rsid w:val="00B25701"/>
    <w:rsid w:val="00B2703D"/>
    <w:rsid w:val="00B274DE"/>
    <w:rsid w:val="00B27ABA"/>
    <w:rsid w:val="00B3015E"/>
    <w:rsid w:val="00B31271"/>
    <w:rsid w:val="00B32442"/>
    <w:rsid w:val="00B32738"/>
    <w:rsid w:val="00B32BAA"/>
    <w:rsid w:val="00B335CE"/>
    <w:rsid w:val="00B34215"/>
    <w:rsid w:val="00B3492C"/>
    <w:rsid w:val="00B34DAA"/>
    <w:rsid w:val="00B3526E"/>
    <w:rsid w:val="00B35AB3"/>
    <w:rsid w:val="00B35D62"/>
    <w:rsid w:val="00B3625B"/>
    <w:rsid w:val="00B364D2"/>
    <w:rsid w:val="00B36CE6"/>
    <w:rsid w:val="00B37204"/>
    <w:rsid w:val="00B372BE"/>
    <w:rsid w:val="00B37B8A"/>
    <w:rsid w:val="00B37E72"/>
    <w:rsid w:val="00B409FF"/>
    <w:rsid w:val="00B40ACE"/>
    <w:rsid w:val="00B40E17"/>
    <w:rsid w:val="00B410C8"/>
    <w:rsid w:val="00B41C8B"/>
    <w:rsid w:val="00B42086"/>
    <w:rsid w:val="00B42110"/>
    <w:rsid w:val="00B42A61"/>
    <w:rsid w:val="00B4373E"/>
    <w:rsid w:val="00B4464C"/>
    <w:rsid w:val="00B45755"/>
    <w:rsid w:val="00B458A9"/>
    <w:rsid w:val="00B4599B"/>
    <w:rsid w:val="00B462ED"/>
    <w:rsid w:val="00B46340"/>
    <w:rsid w:val="00B466BA"/>
    <w:rsid w:val="00B474DC"/>
    <w:rsid w:val="00B474DF"/>
    <w:rsid w:val="00B477AA"/>
    <w:rsid w:val="00B50681"/>
    <w:rsid w:val="00B51718"/>
    <w:rsid w:val="00B5246B"/>
    <w:rsid w:val="00B52478"/>
    <w:rsid w:val="00B53CAF"/>
    <w:rsid w:val="00B541D1"/>
    <w:rsid w:val="00B5495C"/>
    <w:rsid w:val="00B54B27"/>
    <w:rsid w:val="00B54D65"/>
    <w:rsid w:val="00B54E29"/>
    <w:rsid w:val="00B55ECA"/>
    <w:rsid w:val="00B569E2"/>
    <w:rsid w:val="00B56E65"/>
    <w:rsid w:val="00B570BB"/>
    <w:rsid w:val="00B579BF"/>
    <w:rsid w:val="00B60D1C"/>
    <w:rsid w:val="00B60F63"/>
    <w:rsid w:val="00B6232A"/>
    <w:rsid w:val="00B629F4"/>
    <w:rsid w:val="00B63DFD"/>
    <w:rsid w:val="00B64C49"/>
    <w:rsid w:val="00B659DF"/>
    <w:rsid w:val="00B65B64"/>
    <w:rsid w:val="00B66557"/>
    <w:rsid w:val="00B66D67"/>
    <w:rsid w:val="00B66DE8"/>
    <w:rsid w:val="00B66E23"/>
    <w:rsid w:val="00B6743F"/>
    <w:rsid w:val="00B7047C"/>
    <w:rsid w:val="00B72065"/>
    <w:rsid w:val="00B72781"/>
    <w:rsid w:val="00B7290B"/>
    <w:rsid w:val="00B72E93"/>
    <w:rsid w:val="00B74892"/>
    <w:rsid w:val="00B75F11"/>
    <w:rsid w:val="00B75FBB"/>
    <w:rsid w:val="00B761FC"/>
    <w:rsid w:val="00B767F1"/>
    <w:rsid w:val="00B7790D"/>
    <w:rsid w:val="00B77AA4"/>
    <w:rsid w:val="00B77D79"/>
    <w:rsid w:val="00B77F5C"/>
    <w:rsid w:val="00B80D0A"/>
    <w:rsid w:val="00B8384A"/>
    <w:rsid w:val="00B84CBA"/>
    <w:rsid w:val="00B856E3"/>
    <w:rsid w:val="00B85A11"/>
    <w:rsid w:val="00B86005"/>
    <w:rsid w:val="00B86799"/>
    <w:rsid w:val="00B86987"/>
    <w:rsid w:val="00B86F5B"/>
    <w:rsid w:val="00B87888"/>
    <w:rsid w:val="00B8789F"/>
    <w:rsid w:val="00B87C03"/>
    <w:rsid w:val="00B9129D"/>
    <w:rsid w:val="00B92D52"/>
    <w:rsid w:val="00B932BE"/>
    <w:rsid w:val="00B94230"/>
    <w:rsid w:val="00B94E04"/>
    <w:rsid w:val="00B96ED0"/>
    <w:rsid w:val="00BA0496"/>
    <w:rsid w:val="00BA088C"/>
    <w:rsid w:val="00BA2778"/>
    <w:rsid w:val="00BA319F"/>
    <w:rsid w:val="00BA3C1B"/>
    <w:rsid w:val="00BA422C"/>
    <w:rsid w:val="00BA42BB"/>
    <w:rsid w:val="00BA47C3"/>
    <w:rsid w:val="00BA4969"/>
    <w:rsid w:val="00BA53F2"/>
    <w:rsid w:val="00BA688A"/>
    <w:rsid w:val="00BA6FB9"/>
    <w:rsid w:val="00BA764B"/>
    <w:rsid w:val="00BB091E"/>
    <w:rsid w:val="00BB100C"/>
    <w:rsid w:val="00BB2AE8"/>
    <w:rsid w:val="00BB32FA"/>
    <w:rsid w:val="00BB33A3"/>
    <w:rsid w:val="00BB4097"/>
    <w:rsid w:val="00BB4705"/>
    <w:rsid w:val="00BB475C"/>
    <w:rsid w:val="00BB4E2C"/>
    <w:rsid w:val="00BB520F"/>
    <w:rsid w:val="00BB58FA"/>
    <w:rsid w:val="00BB5B88"/>
    <w:rsid w:val="00BB6022"/>
    <w:rsid w:val="00BB779C"/>
    <w:rsid w:val="00BB7E50"/>
    <w:rsid w:val="00BC059C"/>
    <w:rsid w:val="00BC0CC2"/>
    <w:rsid w:val="00BC1633"/>
    <w:rsid w:val="00BC2B4C"/>
    <w:rsid w:val="00BC4EC6"/>
    <w:rsid w:val="00BC567F"/>
    <w:rsid w:val="00BD0405"/>
    <w:rsid w:val="00BD10A4"/>
    <w:rsid w:val="00BD2D12"/>
    <w:rsid w:val="00BD34AA"/>
    <w:rsid w:val="00BD37E3"/>
    <w:rsid w:val="00BD4B0F"/>
    <w:rsid w:val="00BD4C56"/>
    <w:rsid w:val="00BD4F77"/>
    <w:rsid w:val="00BD5CC4"/>
    <w:rsid w:val="00BD644F"/>
    <w:rsid w:val="00BD6845"/>
    <w:rsid w:val="00BD7889"/>
    <w:rsid w:val="00BD7934"/>
    <w:rsid w:val="00BD79BE"/>
    <w:rsid w:val="00BE0DBB"/>
    <w:rsid w:val="00BE11C1"/>
    <w:rsid w:val="00BE11E2"/>
    <w:rsid w:val="00BE15DE"/>
    <w:rsid w:val="00BE18FE"/>
    <w:rsid w:val="00BE1BD0"/>
    <w:rsid w:val="00BE2385"/>
    <w:rsid w:val="00BE2A98"/>
    <w:rsid w:val="00BE2FF9"/>
    <w:rsid w:val="00BE3D46"/>
    <w:rsid w:val="00BE3E5C"/>
    <w:rsid w:val="00BE3FE5"/>
    <w:rsid w:val="00BE5A72"/>
    <w:rsid w:val="00BE5F04"/>
    <w:rsid w:val="00BE60C0"/>
    <w:rsid w:val="00BE6918"/>
    <w:rsid w:val="00BF01AA"/>
    <w:rsid w:val="00BF0342"/>
    <w:rsid w:val="00BF03ED"/>
    <w:rsid w:val="00BF06EF"/>
    <w:rsid w:val="00BF0B7A"/>
    <w:rsid w:val="00BF1204"/>
    <w:rsid w:val="00BF13BD"/>
    <w:rsid w:val="00BF13F5"/>
    <w:rsid w:val="00BF19ED"/>
    <w:rsid w:val="00BF2CD8"/>
    <w:rsid w:val="00BF33F7"/>
    <w:rsid w:val="00BF3887"/>
    <w:rsid w:val="00BF3A36"/>
    <w:rsid w:val="00BF3EED"/>
    <w:rsid w:val="00BF444F"/>
    <w:rsid w:val="00BF5AC8"/>
    <w:rsid w:val="00BF699F"/>
    <w:rsid w:val="00BF6D6F"/>
    <w:rsid w:val="00BF7871"/>
    <w:rsid w:val="00BF78B6"/>
    <w:rsid w:val="00BF7C50"/>
    <w:rsid w:val="00C00804"/>
    <w:rsid w:val="00C00BB1"/>
    <w:rsid w:val="00C011D9"/>
    <w:rsid w:val="00C011F1"/>
    <w:rsid w:val="00C0134E"/>
    <w:rsid w:val="00C017BE"/>
    <w:rsid w:val="00C01C59"/>
    <w:rsid w:val="00C01DD2"/>
    <w:rsid w:val="00C025B8"/>
    <w:rsid w:val="00C03948"/>
    <w:rsid w:val="00C03952"/>
    <w:rsid w:val="00C03C55"/>
    <w:rsid w:val="00C0691B"/>
    <w:rsid w:val="00C06D56"/>
    <w:rsid w:val="00C0742F"/>
    <w:rsid w:val="00C077A0"/>
    <w:rsid w:val="00C103F3"/>
    <w:rsid w:val="00C1056D"/>
    <w:rsid w:val="00C10F5B"/>
    <w:rsid w:val="00C111DF"/>
    <w:rsid w:val="00C14731"/>
    <w:rsid w:val="00C15E05"/>
    <w:rsid w:val="00C16C30"/>
    <w:rsid w:val="00C171C1"/>
    <w:rsid w:val="00C172A3"/>
    <w:rsid w:val="00C17A12"/>
    <w:rsid w:val="00C201B0"/>
    <w:rsid w:val="00C20A83"/>
    <w:rsid w:val="00C20C6C"/>
    <w:rsid w:val="00C2172B"/>
    <w:rsid w:val="00C21B3E"/>
    <w:rsid w:val="00C226E9"/>
    <w:rsid w:val="00C23645"/>
    <w:rsid w:val="00C2438E"/>
    <w:rsid w:val="00C2439D"/>
    <w:rsid w:val="00C24760"/>
    <w:rsid w:val="00C25F37"/>
    <w:rsid w:val="00C2638F"/>
    <w:rsid w:val="00C267F7"/>
    <w:rsid w:val="00C26A9A"/>
    <w:rsid w:val="00C3030F"/>
    <w:rsid w:val="00C30779"/>
    <w:rsid w:val="00C30965"/>
    <w:rsid w:val="00C31FEF"/>
    <w:rsid w:val="00C32423"/>
    <w:rsid w:val="00C326ED"/>
    <w:rsid w:val="00C32734"/>
    <w:rsid w:val="00C33DB3"/>
    <w:rsid w:val="00C34677"/>
    <w:rsid w:val="00C351C8"/>
    <w:rsid w:val="00C3691C"/>
    <w:rsid w:val="00C438A0"/>
    <w:rsid w:val="00C43B4C"/>
    <w:rsid w:val="00C43D18"/>
    <w:rsid w:val="00C448CB"/>
    <w:rsid w:val="00C44973"/>
    <w:rsid w:val="00C46603"/>
    <w:rsid w:val="00C471CC"/>
    <w:rsid w:val="00C47326"/>
    <w:rsid w:val="00C47F20"/>
    <w:rsid w:val="00C50186"/>
    <w:rsid w:val="00C503C1"/>
    <w:rsid w:val="00C51831"/>
    <w:rsid w:val="00C556D8"/>
    <w:rsid w:val="00C55EBA"/>
    <w:rsid w:val="00C57293"/>
    <w:rsid w:val="00C5779D"/>
    <w:rsid w:val="00C5793D"/>
    <w:rsid w:val="00C60BB3"/>
    <w:rsid w:val="00C6184B"/>
    <w:rsid w:val="00C61E0C"/>
    <w:rsid w:val="00C62E7C"/>
    <w:rsid w:val="00C63718"/>
    <w:rsid w:val="00C63DE0"/>
    <w:rsid w:val="00C6499B"/>
    <w:rsid w:val="00C65164"/>
    <w:rsid w:val="00C65AA1"/>
    <w:rsid w:val="00C65B5A"/>
    <w:rsid w:val="00C66099"/>
    <w:rsid w:val="00C669CB"/>
    <w:rsid w:val="00C67156"/>
    <w:rsid w:val="00C6798E"/>
    <w:rsid w:val="00C67BA1"/>
    <w:rsid w:val="00C67BDE"/>
    <w:rsid w:val="00C70091"/>
    <w:rsid w:val="00C71E75"/>
    <w:rsid w:val="00C73523"/>
    <w:rsid w:val="00C744ED"/>
    <w:rsid w:val="00C75A9E"/>
    <w:rsid w:val="00C75E55"/>
    <w:rsid w:val="00C763B8"/>
    <w:rsid w:val="00C76995"/>
    <w:rsid w:val="00C76A40"/>
    <w:rsid w:val="00C77746"/>
    <w:rsid w:val="00C805AD"/>
    <w:rsid w:val="00C8097A"/>
    <w:rsid w:val="00C822CD"/>
    <w:rsid w:val="00C82BD4"/>
    <w:rsid w:val="00C82D1B"/>
    <w:rsid w:val="00C83CD2"/>
    <w:rsid w:val="00C84433"/>
    <w:rsid w:val="00C857D1"/>
    <w:rsid w:val="00C865EA"/>
    <w:rsid w:val="00C86A0C"/>
    <w:rsid w:val="00C878F5"/>
    <w:rsid w:val="00C87C41"/>
    <w:rsid w:val="00C902EA"/>
    <w:rsid w:val="00C90507"/>
    <w:rsid w:val="00C9062E"/>
    <w:rsid w:val="00C90B43"/>
    <w:rsid w:val="00C90D05"/>
    <w:rsid w:val="00C92D95"/>
    <w:rsid w:val="00C93853"/>
    <w:rsid w:val="00C93AA9"/>
    <w:rsid w:val="00C93B2E"/>
    <w:rsid w:val="00C955F5"/>
    <w:rsid w:val="00C9610B"/>
    <w:rsid w:val="00C9639A"/>
    <w:rsid w:val="00C96557"/>
    <w:rsid w:val="00C96948"/>
    <w:rsid w:val="00C97AA0"/>
    <w:rsid w:val="00CA011B"/>
    <w:rsid w:val="00CA0492"/>
    <w:rsid w:val="00CA0909"/>
    <w:rsid w:val="00CA1479"/>
    <w:rsid w:val="00CA1E97"/>
    <w:rsid w:val="00CA385B"/>
    <w:rsid w:val="00CA3AB9"/>
    <w:rsid w:val="00CA496D"/>
    <w:rsid w:val="00CA4E92"/>
    <w:rsid w:val="00CA69B6"/>
    <w:rsid w:val="00CA6C84"/>
    <w:rsid w:val="00CB016E"/>
    <w:rsid w:val="00CB0E2E"/>
    <w:rsid w:val="00CB2077"/>
    <w:rsid w:val="00CB2234"/>
    <w:rsid w:val="00CB2BB5"/>
    <w:rsid w:val="00CB33E3"/>
    <w:rsid w:val="00CB3794"/>
    <w:rsid w:val="00CB3C59"/>
    <w:rsid w:val="00CB5228"/>
    <w:rsid w:val="00CB6508"/>
    <w:rsid w:val="00CB6919"/>
    <w:rsid w:val="00CB699D"/>
    <w:rsid w:val="00CB69E3"/>
    <w:rsid w:val="00CB6F2B"/>
    <w:rsid w:val="00CC1074"/>
    <w:rsid w:val="00CC126C"/>
    <w:rsid w:val="00CC1B97"/>
    <w:rsid w:val="00CC2245"/>
    <w:rsid w:val="00CC267F"/>
    <w:rsid w:val="00CC270F"/>
    <w:rsid w:val="00CC3C5F"/>
    <w:rsid w:val="00CC476A"/>
    <w:rsid w:val="00CC4BCC"/>
    <w:rsid w:val="00CC4DBE"/>
    <w:rsid w:val="00CC5281"/>
    <w:rsid w:val="00CC62EB"/>
    <w:rsid w:val="00CC709F"/>
    <w:rsid w:val="00CC787D"/>
    <w:rsid w:val="00CD117E"/>
    <w:rsid w:val="00CD1F4F"/>
    <w:rsid w:val="00CD2159"/>
    <w:rsid w:val="00CD2300"/>
    <w:rsid w:val="00CD2B72"/>
    <w:rsid w:val="00CD2E6F"/>
    <w:rsid w:val="00CD33C1"/>
    <w:rsid w:val="00CD354F"/>
    <w:rsid w:val="00CD3C40"/>
    <w:rsid w:val="00CD3E10"/>
    <w:rsid w:val="00CD41B4"/>
    <w:rsid w:val="00CD4D45"/>
    <w:rsid w:val="00CD5765"/>
    <w:rsid w:val="00CD5CC7"/>
    <w:rsid w:val="00CD5D21"/>
    <w:rsid w:val="00CD5E38"/>
    <w:rsid w:val="00CD7A1D"/>
    <w:rsid w:val="00CE1A14"/>
    <w:rsid w:val="00CE1B20"/>
    <w:rsid w:val="00CE2AAF"/>
    <w:rsid w:val="00CE2B92"/>
    <w:rsid w:val="00CE3998"/>
    <w:rsid w:val="00CE5056"/>
    <w:rsid w:val="00CE5AD1"/>
    <w:rsid w:val="00CE5FA5"/>
    <w:rsid w:val="00CE671F"/>
    <w:rsid w:val="00CE7306"/>
    <w:rsid w:val="00CE7603"/>
    <w:rsid w:val="00CF06EE"/>
    <w:rsid w:val="00CF09CE"/>
    <w:rsid w:val="00CF0D27"/>
    <w:rsid w:val="00CF0FD2"/>
    <w:rsid w:val="00CF1236"/>
    <w:rsid w:val="00CF17EF"/>
    <w:rsid w:val="00CF1E33"/>
    <w:rsid w:val="00CF2C72"/>
    <w:rsid w:val="00CF3328"/>
    <w:rsid w:val="00CF3493"/>
    <w:rsid w:val="00CF34F5"/>
    <w:rsid w:val="00CF3570"/>
    <w:rsid w:val="00CF3723"/>
    <w:rsid w:val="00CF4628"/>
    <w:rsid w:val="00CF47D1"/>
    <w:rsid w:val="00CF4B4A"/>
    <w:rsid w:val="00CF5045"/>
    <w:rsid w:val="00CF50DC"/>
    <w:rsid w:val="00CF5245"/>
    <w:rsid w:val="00CF6F4E"/>
    <w:rsid w:val="00CF7719"/>
    <w:rsid w:val="00CF7767"/>
    <w:rsid w:val="00D0003F"/>
    <w:rsid w:val="00D00F3C"/>
    <w:rsid w:val="00D01DCF"/>
    <w:rsid w:val="00D02073"/>
    <w:rsid w:val="00D024C2"/>
    <w:rsid w:val="00D03476"/>
    <w:rsid w:val="00D03E52"/>
    <w:rsid w:val="00D0404C"/>
    <w:rsid w:val="00D044E5"/>
    <w:rsid w:val="00D0554E"/>
    <w:rsid w:val="00D05E4F"/>
    <w:rsid w:val="00D0632F"/>
    <w:rsid w:val="00D06422"/>
    <w:rsid w:val="00D06D3E"/>
    <w:rsid w:val="00D101C8"/>
    <w:rsid w:val="00D1085D"/>
    <w:rsid w:val="00D11273"/>
    <w:rsid w:val="00D123B7"/>
    <w:rsid w:val="00D12FDC"/>
    <w:rsid w:val="00D13024"/>
    <w:rsid w:val="00D13DEA"/>
    <w:rsid w:val="00D13EE0"/>
    <w:rsid w:val="00D150A3"/>
    <w:rsid w:val="00D15C3A"/>
    <w:rsid w:val="00D17A8F"/>
    <w:rsid w:val="00D2023A"/>
    <w:rsid w:val="00D213FE"/>
    <w:rsid w:val="00D22ADF"/>
    <w:rsid w:val="00D22EFA"/>
    <w:rsid w:val="00D23F68"/>
    <w:rsid w:val="00D24FF8"/>
    <w:rsid w:val="00D25137"/>
    <w:rsid w:val="00D255BC"/>
    <w:rsid w:val="00D255F7"/>
    <w:rsid w:val="00D25A6D"/>
    <w:rsid w:val="00D26F3A"/>
    <w:rsid w:val="00D26FE0"/>
    <w:rsid w:val="00D30323"/>
    <w:rsid w:val="00D3292C"/>
    <w:rsid w:val="00D33B9E"/>
    <w:rsid w:val="00D33E6A"/>
    <w:rsid w:val="00D34373"/>
    <w:rsid w:val="00D34E36"/>
    <w:rsid w:val="00D34FCC"/>
    <w:rsid w:val="00D353D0"/>
    <w:rsid w:val="00D3658C"/>
    <w:rsid w:val="00D37FA6"/>
    <w:rsid w:val="00D4023A"/>
    <w:rsid w:val="00D40303"/>
    <w:rsid w:val="00D40C69"/>
    <w:rsid w:val="00D40D22"/>
    <w:rsid w:val="00D41178"/>
    <w:rsid w:val="00D41651"/>
    <w:rsid w:val="00D41FBE"/>
    <w:rsid w:val="00D425A3"/>
    <w:rsid w:val="00D449C1"/>
    <w:rsid w:val="00D44DE4"/>
    <w:rsid w:val="00D4534A"/>
    <w:rsid w:val="00D45B4E"/>
    <w:rsid w:val="00D46146"/>
    <w:rsid w:val="00D46A3D"/>
    <w:rsid w:val="00D47AB4"/>
    <w:rsid w:val="00D47E79"/>
    <w:rsid w:val="00D519C3"/>
    <w:rsid w:val="00D51E63"/>
    <w:rsid w:val="00D51EA7"/>
    <w:rsid w:val="00D51FD8"/>
    <w:rsid w:val="00D52922"/>
    <w:rsid w:val="00D52C8C"/>
    <w:rsid w:val="00D52FAB"/>
    <w:rsid w:val="00D53950"/>
    <w:rsid w:val="00D53A22"/>
    <w:rsid w:val="00D53E5A"/>
    <w:rsid w:val="00D5430E"/>
    <w:rsid w:val="00D5458E"/>
    <w:rsid w:val="00D5604B"/>
    <w:rsid w:val="00D5641F"/>
    <w:rsid w:val="00D56E29"/>
    <w:rsid w:val="00D57388"/>
    <w:rsid w:val="00D5776F"/>
    <w:rsid w:val="00D57D5F"/>
    <w:rsid w:val="00D60577"/>
    <w:rsid w:val="00D6060A"/>
    <w:rsid w:val="00D60733"/>
    <w:rsid w:val="00D60F9C"/>
    <w:rsid w:val="00D61320"/>
    <w:rsid w:val="00D6249A"/>
    <w:rsid w:val="00D6271C"/>
    <w:rsid w:val="00D62BCD"/>
    <w:rsid w:val="00D63C32"/>
    <w:rsid w:val="00D647EF"/>
    <w:rsid w:val="00D64E13"/>
    <w:rsid w:val="00D65489"/>
    <w:rsid w:val="00D65B4A"/>
    <w:rsid w:val="00D65FDF"/>
    <w:rsid w:val="00D6714A"/>
    <w:rsid w:val="00D7052B"/>
    <w:rsid w:val="00D720D6"/>
    <w:rsid w:val="00D72D35"/>
    <w:rsid w:val="00D73203"/>
    <w:rsid w:val="00D7435A"/>
    <w:rsid w:val="00D747D3"/>
    <w:rsid w:val="00D7606A"/>
    <w:rsid w:val="00D809FB"/>
    <w:rsid w:val="00D80BB3"/>
    <w:rsid w:val="00D81C24"/>
    <w:rsid w:val="00D8327B"/>
    <w:rsid w:val="00D83F7F"/>
    <w:rsid w:val="00D845A9"/>
    <w:rsid w:val="00D84D45"/>
    <w:rsid w:val="00D85288"/>
    <w:rsid w:val="00D8535E"/>
    <w:rsid w:val="00D857D3"/>
    <w:rsid w:val="00D859FC"/>
    <w:rsid w:val="00D85DA4"/>
    <w:rsid w:val="00D86AF3"/>
    <w:rsid w:val="00D86E3F"/>
    <w:rsid w:val="00D8785B"/>
    <w:rsid w:val="00D91130"/>
    <w:rsid w:val="00D9197C"/>
    <w:rsid w:val="00D9310F"/>
    <w:rsid w:val="00D93508"/>
    <w:rsid w:val="00D93AEF"/>
    <w:rsid w:val="00D951A9"/>
    <w:rsid w:val="00D957A1"/>
    <w:rsid w:val="00D95B87"/>
    <w:rsid w:val="00D97288"/>
    <w:rsid w:val="00D978F9"/>
    <w:rsid w:val="00D97F67"/>
    <w:rsid w:val="00DA15DB"/>
    <w:rsid w:val="00DA204C"/>
    <w:rsid w:val="00DA2BAC"/>
    <w:rsid w:val="00DA2E67"/>
    <w:rsid w:val="00DA4F2F"/>
    <w:rsid w:val="00DA6626"/>
    <w:rsid w:val="00DA6697"/>
    <w:rsid w:val="00DA6740"/>
    <w:rsid w:val="00DA6ACB"/>
    <w:rsid w:val="00DA75ED"/>
    <w:rsid w:val="00DA782B"/>
    <w:rsid w:val="00DB0161"/>
    <w:rsid w:val="00DB02E0"/>
    <w:rsid w:val="00DB07CC"/>
    <w:rsid w:val="00DB2345"/>
    <w:rsid w:val="00DB288E"/>
    <w:rsid w:val="00DB2C36"/>
    <w:rsid w:val="00DB3D49"/>
    <w:rsid w:val="00DB526D"/>
    <w:rsid w:val="00DB543F"/>
    <w:rsid w:val="00DB584F"/>
    <w:rsid w:val="00DB659C"/>
    <w:rsid w:val="00DB7E14"/>
    <w:rsid w:val="00DC0A3E"/>
    <w:rsid w:val="00DC0A5C"/>
    <w:rsid w:val="00DC1350"/>
    <w:rsid w:val="00DC1463"/>
    <w:rsid w:val="00DC1958"/>
    <w:rsid w:val="00DC2FAF"/>
    <w:rsid w:val="00DC33E1"/>
    <w:rsid w:val="00DC3A59"/>
    <w:rsid w:val="00DC3CC9"/>
    <w:rsid w:val="00DC4146"/>
    <w:rsid w:val="00DC421F"/>
    <w:rsid w:val="00DC4605"/>
    <w:rsid w:val="00DC4E23"/>
    <w:rsid w:val="00DC76C4"/>
    <w:rsid w:val="00DC7D6E"/>
    <w:rsid w:val="00DD02FF"/>
    <w:rsid w:val="00DD05AA"/>
    <w:rsid w:val="00DD0E5C"/>
    <w:rsid w:val="00DD0FB2"/>
    <w:rsid w:val="00DD144E"/>
    <w:rsid w:val="00DD28FC"/>
    <w:rsid w:val="00DD2A00"/>
    <w:rsid w:val="00DD2A0A"/>
    <w:rsid w:val="00DD34AC"/>
    <w:rsid w:val="00DD3AFE"/>
    <w:rsid w:val="00DD3C4D"/>
    <w:rsid w:val="00DD4F91"/>
    <w:rsid w:val="00DD537E"/>
    <w:rsid w:val="00DD55B1"/>
    <w:rsid w:val="00DD76BA"/>
    <w:rsid w:val="00DD7BE3"/>
    <w:rsid w:val="00DE0D7D"/>
    <w:rsid w:val="00DE2071"/>
    <w:rsid w:val="00DE2894"/>
    <w:rsid w:val="00DE2B56"/>
    <w:rsid w:val="00DE2E56"/>
    <w:rsid w:val="00DE2F6C"/>
    <w:rsid w:val="00DE3A0F"/>
    <w:rsid w:val="00DE4A5D"/>
    <w:rsid w:val="00DE50CA"/>
    <w:rsid w:val="00DE51F8"/>
    <w:rsid w:val="00DE5379"/>
    <w:rsid w:val="00DE5EBE"/>
    <w:rsid w:val="00DE6C4B"/>
    <w:rsid w:val="00DE6F1D"/>
    <w:rsid w:val="00DE6F37"/>
    <w:rsid w:val="00DF0D72"/>
    <w:rsid w:val="00DF10AD"/>
    <w:rsid w:val="00DF1103"/>
    <w:rsid w:val="00DF115C"/>
    <w:rsid w:val="00DF1F93"/>
    <w:rsid w:val="00DF21A0"/>
    <w:rsid w:val="00DF3FFC"/>
    <w:rsid w:val="00DF5898"/>
    <w:rsid w:val="00DF62AD"/>
    <w:rsid w:val="00DF634E"/>
    <w:rsid w:val="00DF6420"/>
    <w:rsid w:val="00DF77CF"/>
    <w:rsid w:val="00DF7CAC"/>
    <w:rsid w:val="00E01EBA"/>
    <w:rsid w:val="00E0242C"/>
    <w:rsid w:val="00E028FA"/>
    <w:rsid w:val="00E02D77"/>
    <w:rsid w:val="00E03500"/>
    <w:rsid w:val="00E051AF"/>
    <w:rsid w:val="00E07673"/>
    <w:rsid w:val="00E07781"/>
    <w:rsid w:val="00E103A7"/>
    <w:rsid w:val="00E10BA3"/>
    <w:rsid w:val="00E11194"/>
    <w:rsid w:val="00E113C2"/>
    <w:rsid w:val="00E12DBD"/>
    <w:rsid w:val="00E13244"/>
    <w:rsid w:val="00E13409"/>
    <w:rsid w:val="00E135C7"/>
    <w:rsid w:val="00E1490A"/>
    <w:rsid w:val="00E14EFA"/>
    <w:rsid w:val="00E15512"/>
    <w:rsid w:val="00E15D36"/>
    <w:rsid w:val="00E15E8F"/>
    <w:rsid w:val="00E16901"/>
    <w:rsid w:val="00E1763C"/>
    <w:rsid w:val="00E20020"/>
    <w:rsid w:val="00E20029"/>
    <w:rsid w:val="00E203BC"/>
    <w:rsid w:val="00E20C33"/>
    <w:rsid w:val="00E2162A"/>
    <w:rsid w:val="00E227F2"/>
    <w:rsid w:val="00E227FB"/>
    <w:rsid w:val="00E23663"/>
    <w:rsid w:val="00E23860"/>
    <w:rsid w:val="00E239D3"/>
    <w:rsid w:val="00E248E7"/>
    <w:rsid w:val="00E2512F"/>
    <w:rsid w:val="00E2740B"/>
    <w:rsid w:val="00E27462"/>
    <w:rsid w:val="00E275F6"/>
    <w:rsid w:val="00E300DB"/>
    <w:rsid w:val="00E31826"/>
    <w:rsid w:val="00E31EF5"/>
    <w:rsid w:val="00E32523"/>
    <w:rsid w:val="00E348A9"/>
    <w:rsid w:val="00E351D2"/>
    <w:rsid w:val="00E352B7"/>
    <w:rsid w:val="00E3554B"/>
    <w:rsid w:val="00E374BC"/>
    <w:rsid w:val="00E37596"/>
    <w:rsid w:val="00E402B2"/>
    <w:rsid w:val="00E40E34"/>
    <w:rsid w:val="00E42355"/>
    <w:rsid w:val="00E428AD"/>
    <w:rsid w:val="00E4382C"/>
    <w:rsid w:val="00E43D44"/>
    <w:rsid w:val="00E4418B"/>
    <w:rsid w:val="00E4453C"/>
    <w:rsid w:val="00E445BF"/>
    <w:rsid w:val="00E4525C"/>
    <w:rsid w:val="00E453AD"/>
    <w:rsid w:val="00E477B1"/>
    <w:rsid w:val="00E5006E"/>
    <w:rsid w:val="00E50567"/>
    <w:rsid w:val="00E507B5"/>
    <w:rsid w:val="00E507D2"/>
    <w:rsid w:val="00E52198"/>
    <w:rsid w:val="00E524CE"/>
    <w:rsid w:val="00E524EB"/>
    <w:rsid w:val="00E529B1"/>
    <w:rsid w:val="00E53CD3"/>
    <w:rsid w:val="00E5404E"/>
    <w:rsid w:val="00E54CC9"/>
    <w:rsid w:val="00E55DDE"/>
    <w:rsid w:val="00E565C3"/>
    <w:rsid w:val="00E56C54"/>
    <w:rsid w:val="00E57650"/>
    <w:rsid w:val="00E600C7"/>
    <w:rsid w:val="00E61F08"/>
    <w:rsid w:val="00E63A2C"/>
    <w:rsid w:val="00E63C3D"/>
    <w:rsid w:val="00E643C9"/>
    <w:rsid w:val="00E64501"/>
    <w:rsid w:val="00E649F3"/>
    <w:rsid w:val="00E64FF5"/>
    <w:rsid w:val="00E65B9E"/>
    <w:rsid w:val="00E65DBB"/>
    <w:rsid w:val="00E671C4"/>
    <w:rsid w:val="00E6772F"/>
    <w:rsid w:val="00E67F4C"/>
    <w:rsid w:val="00E72A73"/>
    <w:rsid w:val="00E73473"/>
    <w:rsid w:val="00E738A9"/>
    <w:rsid w:val="00E7572A"/>
    <w:rsid w:val="00E76C57"/>
    <w:rsid w:val="00E800C3"/>
    <w:rsid w:val="00E8017E"/>
    <w:rsid w:val="00E81779"/>
    <w:rsid w:val="00E818E8"/>
    <w:rsid w:val="00E8398E"/>
    <w:rsid w:val="00E855E2"/>
    <w:rsid w:val="00E856A2"/>
    <w:rsid w:val="00E85812"/>
    <w:rsid w:val="00E86925"/>
    <w:rsid w:val="00E871A7"/>
    <w:rsid w:val="00E87A54"/>
    <w:rsid w:val="00E908B0"/>
    <w:rsid w:val="00E91182"/>
    <w:rsid w:val="00E91581"/>
    <w:rsid w:val="00E91AC6"/>
    <w:rsid w:val="00E91ED3"/>
    <w:rsid w:val="00E92340"/>
    <w:rsid w:val="00E92456"/>
    <w:rsid w:val="00E926AF"/>
    <w:rsid w:val="00E92776"/>
    <w:rsid w:val="00E928E4"/>
    <w:rsid w:val="00E929B7"/>
    <w:rsid w:val="00E93D72"/>
    <w:rsid w:val="00E94637"/>
    <w:rsid w:val="00E9476E"/>
    <w:rsid w:val="00E951A3"/>
    <w:rsid w:val="00E959E0"/>
    <w:rsid w:val="00E95F1A"/>
    <w:rsid w:val="00E96117"/>
    <w:rsid w:val="00E96D45"/>
    <w:rsid w:val="00E975E8"/>
    <w:rsid w:val="00EA0466"/>
    <w:rsid w:val="00EA0853"/>
    <w:rsid w:val="00EA0D94"/>
    <w:rsid w:val="00EA134D"/>
    <w:rsid w:val="00EA145E"/>
    <w:rsid w:val="00EA1B2D"/>
    <w:rsid w:val="00EA364C"/>
    <w:rsid w:val="00EA3BC4"/>
    <w:rsid w:val="00EA3D2F"/>
    <w:rsid w:val="00EA483A"/>
    <w:rsid w:val="00EA4885"/>
    <w:rsid w:val="00EA4D5D"/>
    <w:rsid w:val="00EA67CA"/>
    <w:rsid w:val="00EB070B"/>
    <w:rsid w:val="00EB0DAB"/>
    <w:rsid w:val="00EB14F5"/>
    <w:rsid w:val="00EB1794"/>
    <w:rsid w:val="00EB3938"/>
    <w:rsid w:val="00EB3E55"/>
    <w:rsid w:val="00EB418E"/>
    <w:rsid w:val="00EB4DFB"/>
    <w:rsid w:val="00EB6445"/>
    <w:rsid w:val="00EB7160"/>
    <w:rsid w:val="00EB72AD"/>
    <w:rsid w:val="00EC0382"/>
    <w:rsid w:val="00EC07D7"/>
    <w:rsid w:val="00EC1F2C"/>
    <w:rsid w:val="00EC2B5B"/>
    <w:rsid w:val="00EC3136"/>
    <w:rsid w:val="00EC34AB"/>
    <w:rsid w:val="00EC4579"/>
    <w:rsid w:val="00EC5069"/>
    <w:rsid w:val="00EC5961"/>
    <w:rsid w:val="00EC5D2F"/>
    <w:rsid w:val="00EC715D"/>
    <w:rsid w:val="00EC73A5"/>
    <w:rsid w:val="00EC7905"/>
    <w:rsid w:val="00ED051E"/>
    <w:rsid w:val="00ED0BC8"/>
    <w:rsid w:val="00ED13C3"/>
    <w:rsid w:val="00ED1A88"/>
    <w:rsid w:val="00ED2A33"/>
    <w:rsid w:val="00ED2B57"/>
    <w:rsid w:val="00ED3358"/>
    <w:rsid w:val="00ED371B"/>
    <w:rsid w:val="00ED3DAC"/>
    <w:rsid w:val="00ED6250"/>
    <w:rsid w:val="00ED6932"/>
    <w:rsid w:val="00ED6F18"/>
    <w:rsid w:val="00ED76F1"/>
    <w:rsid w:val="00EE0046"/>
    <w:rsid w:val="00EE12EF"/>
    <w:rsid w:val="00EE1424"/>
    <w:rsid w:val="00EE194E"/>
    <w:rsid w:val="00EE197B"/>
    <w:rsid w:val="00EE2446"/>
    <w:rsid w:val="00EE2931"/>
    <w:rsid w:val="00EE2997"/>
    <w:rsid w:val="00EE2BED"/>
    <w:rsid w:val="00EE458B"/>
    <w:rsid w:val="00EE5D29"/>
    <w:rsid w:val="00EE6485"/>
    <w:rsid w:val="00EE71EC"/>
    <w:rsid w:val="00EE73E7"/>
    <w:rsid w:val="00EE781F"/>
    <w:rsid w:val="00EE7F1C"/>
    <w:rsid w:val="00EE7FC6"/>
    <w:rsid w:val="00EF046B"/>
    <w:rsid w:val="00EF0AD6"/>
    <w:rsid w:val="00EF0F24"/>
    <w:rsid w:val="00EF0FB2"/>
    <w:rsid w:val="00EF110B"/>
    <w:rsid w:val="00EF171C"/>
    <w:rsid w:val="00EF3820"/>
    <w:rsid w:val="00EF483B"/>
    <w:rsid w:val="00EF4E95"/>
    <w:rsid w:val="00EF6342"/>
    <w:rsid w:val="00EF6FF4"/>
    <w:rsid w:val="00EF74AE"/>
    <w:rsid w:val="00EF74FC"/>
    <w:rsid w:val="00EF78CA"/>
    <w:rsid w:val="00F01CBF"/>
    <w:rsid w:val="00F026C9"/>
    <w:rsid w:val="00F029AC"/>
    <w:rsid w:val="00F02A02"/>
    <w:rsid w:val="00F02A76"/>
    <w:rsid w:val="00F02B2A"/>
    <w:rsid w:val="00F0418B"/>
    <w:rsid w:val="00F05552"/>
    <w:rsid w:val="00F057FA"/>
    <w:rsid w:val="00F061F2"/>
    <w:rsid w:val="00F064B8"/>
    <w:rsid w:val="00F06519"/>
    <w:rsid w:val="00F07AEE"/>
    <w:rsid w:val="00F07E1B"/>
    <w:rsid w:val="00F1047B"/>
    <w:rsid w:val="00F10549"/>
    <w:rsid w:val="00F10EEE"/>
    <w:rsid w:val="00F11039"/>
    <w:rsid w:val="00F115AF"/>
    <w:rsid w:val="00F11701"/>
    <w:rsid w:val="00F1182E"/>
    <w:rsid w:val="00F12109"/>
    <w:rsid w:val="00F122A3"/>
    <w:rsid w:val="00F1244D"/>
    <w:rsid w:val="00F1358C"/>
    <w:rsid w:val="00F137B3"/>
    <w:rsid w:val="00F13822"/>
    <w:rsid w:val="00F13E35"/>
    <w:rsid w:val="00F140B0"/>
    <w:rsid w:val="00F14F66"/>
    <w:rsid w:val="00F1566E"/>
    <w:rsid w:val="00F158FD"/>
    <w:rsid w:val="00F160EF"/>
    <w:rsid w:val="00F1744D"/>
    <w:rsid w:val="00F17F79"/>
    <w:rsid w:val="00F202D8"/>
    <w:rsid w:val="00F205FF"/>
    <w:rsid w:val="00F206D5"/>
    <w:rsid w:val="00F20740"/>
    <w:rsid w:val="00F20CCF"/>
    <w:rsid w:val="00F20EB9"/>
    <w:rsid w:val="00F212FA"/>
    <w:rsid w:val="00F216A7"/>
    <w:rsid w:val="00F21DBA"/>
    <w:rsid w:val="00F21DD1"/>
    <w:rsid w:val="00F2295A"/>
    <w:rsid w:val="00F23A73"/>
    <w:rsid w:val="00F23B2B"/>
    <w:rsid w:val="00F24833"/>
    <w:rsid w:val="00F248DE"/>
    <w:rsid w:val="00F251F9"/>
    <w:rsid w:val="00F2549B"/>
    <w:rsid w:val="00F25B31"/>
    <w:rsid w:val="00F268DB"/>
    <w:rsid w:val="00F270AE"/>
    <w:rsid w:val="00F27ECE"/>
    <w:rsid w:val="00F312E1"/>
    <w:rsid w:val="00F31897"/>
    <w:rsid w:val="00F31C11"/>
    <w:rsid w:val="00F3231D"/>
    <w:rsid w:val="00F33546"/>
    <w:rsid w:val="00F33A7F"/>
    <w:rsid w:val="00F33FD7"/>
    <w:rsid w:val="00F353D0"/>
    <w:rsid w:val="00F35453"/>
    <w:rsid w:val="00F37E13"/>
    <w:rsid w:val="00F40CA9"/>
    <w:rsid w:val="00F40CAF"/>
    <w:rsid w:val="00F4117C"/>
    <w:rsid w:val="00F411AF"/>
    <w:rsid w:val="00F412FB"/>
    <w:rsid w:val="00F41C38"/>
    <w:rsid w:val="00F431CA"/>
    <w:rsid w:val="00F434AA"/>
    <w:rsid w:val="00F43F5B"/>
    <w:rsid w:val="00F44D64"/>
    <w:rsid w:val="00F45D42"/>
    <w:rsid w:val="00F4703B"/>
    <w:rsid w:val="00F4704A"/>
    <w:rsid w:val="00F47199"/>
    <w:rsid w:val="00F47385"/>
    <w:rsid w:val="00F47B54"/>
    <w:rsid w:val="00F47CAD"/>
    <w:rsid w:val="00F504B5"/>
    <w:rsid w:val="00F51185"/>
    <w:rsid w:val="00F5191E"/>
    <w:rsid w:val="00F51D61"/>
    <w:rsid w:val="00F51E0F"/>
    <w:rsid w:val="00F520DF"/>
    <w:rsid w:val="00F52A28"/>
    <w:rsid w:val="00F53799"/>
    <w:rsid w:val="00F53C55"/>
    <w:rsid w:val="00F53C6B"/>
    <w:rsid w:val="00F54A70"/>
    <w:rsid w:val="00F54B89"/>
    <w:rsid w:val="00F558F7"/>
    <w:rsid w:val="00F56973"/>
    <w:rsid w:val="00F572B5"/>
    <w:rsid w:val="00F57B9F"/>
    <w:rsid w:val="00F60544"/>
    <w:rsid w:val="00F60C2D"/>
    <w:rsid w:val="00F6168A"/>
    <w:rsid w:val="00F61929"/>
    <w:rsid w:val="00F6332F"/>
    <w:rsid w:val="00F63A6A"/>
    <w:rsid w:val="00F6415F"/>
    <w:rsid w:val="00F6480C"/>
    <w:rsid w:val="00F66953"/>
    <w:rsid w:val="00F66C85"/>
    <w:rsid w:val="00F66D94"/>
    <w:rsid w:val="00F66E1D"/>
    <w:rsid w:val="00F66E2B"/>
    <w:rsid w:val="00F700B0"/>
    <w:rsid w:val="00F705C6"/>
    <w:rsid w:val="00F70A16"/>
    <w:rsid w:val="00F71AB4"/>
    <w:rsid w:val="00F722B7"/>
    <w:rsid w:val="00F72601"/>
    <w:rsid w:val="00F7361C"/>
    <w:rsid w:val="00F73762"/>
    <w:rsid w:val="00F73B2E"/>
    <w:rsid w:val="00F73EF6"/>
    <w:rsid w:val="00F73F09"/>
    <w:rsid w:val="00F7410C"/>
    <w:rsid w:val="00F75CB1"/>
    <w:rsid w:val="00F7702C"/>
    <w:rsid w:val="00F800B3"/>
    <w:rsid w:val="00F8028B"/>
    <w:rsid w:val="00F8077B"/>
    <w:rsid w:val="00F81A3D"/>
    <w:rsid w:val="00F83DC1"/>
    <w:rsid w:val="00F842F9"/>
    <w:rsid w:val="00F8464B"/>
    <w:rsid w:val="00F85140"/>
    <w:rsid w:val="00F85989"/>
    <w:rsid w:val="00F86B99"/>
    <w:rsid w:val="00F86F51"/>
    <w:rsid w:val="00F87C44"/>
    <w:rsid w:val="00F902F2"/>
    <w:rsid w:val="00F91359"/>
    <w:rsid w:val="00F91872"/>
    <w:rsid w:val="00F92380"/>
    <w:rsid w:val="00F93451"/>
    <w:rsid w:val="00F9510C"/>
    <w:rsid w:val="00F959E9"/>
    <w:rsid w:val="00F95B31"/>
    <w:rsid w:val="00F966A7"/>
    <w:rsid w:val="00F97F61"/>
    <w:rsid w:val="00FA086C"/>
    <w:rsid w:val="00FA178C"/>
    <w:rsid w:val="00FA18A0"/>
    <w:rsid w:val="00FA24A5"/>
    <w:rsid w:val="00FA4775"/>
    <w:rsid w:val="00FA4C4F"/>
    <w:rsid w:val="00FA5730"/>
    <w:rsid w:val="00FA5DE7"/>
    <w:rsid w:val="00FA6413"/>
    <w:rsid w:val="00FA6CCA"/>
    <w:rsid w:val="00FA72E2"/>
    <w:rsid w:val="00FB0DAB"/>
    <w:rsid w:val="00FB1100"/>
    <w:rsid w:val="00FB15B0"/>
    <w:rsid w:val="00FB2251"/>
    <w:rsid w:val="00FB2722"/>
    <w:rsid w:val="00FB36EF"/>
    <w:rsid w:val="00FB47E0"/>
    <w:rsid w:val="00FB4E0E"/>
    <w:rsid w:val="00FB5211"/>
    <w:rsid w:val="00FB5695"/>
    <w:rsid w:val="00FB5CB5"/>
    <w:rsid w:val="00FB5D32"/>
    <w:rsid w:val="00FB5D8E"/>
    <w:rsid w:val="00FB5E6F"/>
    <w:rsid w:val="00FB7234"/>
    <w:rsid w:val="00FB7BCB"/>
    <w:rsid w:val="00FC0411"/>
    <w:rsid w:val="00FC0B05"/>
    <w:rsid w:val="00FC1194"/>
    <w:rsid w:val="00FC24FE"/>
    <w:rsid w:val="00FC2A40"/>
    <w:rsid w:val="00FC3122"/>
    <w:rsid w:val="00FC3450"/>
    <w:rsid w:val="00FC3C20"/>
    <w:rsid w:val="00FC4C6D"/>
    <w:rsid w:val="00FC4E66"/>
    <w:rsid w:val="00FC6D96"/>
    <w:rsid w:val="00FC797E"/>
    <w:rsid w:val="00FD053B"/>
    <w:rsid w:val="00FD0561"/>
    <w:rsid w:val="00FD05F6"/>
    <w:rsid w:val="00FD170B"/>
    <w:rsid w:val="00FD2710"/>
    <w:rsid w:val="00FD46C5"/>
    <w:rsid w:val="00FD5115"/>
    <w:rsid w:val="00FD5362"/>
    <w:rsid w:val="00FD5718"/>
    <w:rsid w:val="00FD5A21"/>
    <w:rsid w:val="00FD5C7E"/>
    <w:rsid w:val="00FD5C8C"/>
    <w:rsid w:val="00FD5CAE"/>
    <w:rsid w:val="00FD6176"/>
    <w:rsid w:val="00FD6A63"/>
    <w:rsid w:val="00FD6C19"/>
    <w:rsid w:val="00FE0B29"/>
    <w:rsid w:val="00FE0FC8"/>
    <w:rsid w:val="00FE1C2B"/>
    <w:rsid w:val="00FE230C"/>
    <w:rsid w:val="00FE2B20"/>
    <w:rsid w:val="00FE339D"/>
    <w:rsid w:val="00FE3905"/>
    <w:rsid w:val="00FE40EB"/>
    <w:rsid w:val="00FE4362"/>
    <w:rsid w:val="00FE43D7"/>
    <w:rsid w:val="00FE459C"/>
    <w:rsid w:val="00FE4B29"/>
    <w:rsid w:val="00FE4C59"/>
    <w:rsid w:val="00FE4D56"/>
    <w:rsid w:val="00FE5AB1"/>
    <w:rsid w:val="00FE6563"/>
    <w:rsid w:val="00FE67D4"/>
    <w:rsid w:val="00FE6DB9"/>
    <w:rsid w:val="00FE70C2"/>
    <w:rsid w:val="00FE710D"/>
    <w:rsid w:val="00FE7816"/>
    <w:rsid w:val="00FE7935"/>
    <w:rsid w:val="00FE7983"/>
    <w:rsid w:val="00FF015B"/>
    <w:rsid w:val="00FF0554"/>
    <w:rsid w:val="00FF06A2"/>
    <w:rsid w:val="00FF1502"/>
    <w:rsid w:val="00FF215D"/>
    <w:rsid w:val="00FF2B50"/>
    <w:rsid w:val="00FF3EA7"/>
    <w:rsid w:val="00FF3EFE"/>
    <w:rsid w:val="00FF40F6"/>
    <w:rsid w:val="00FF414F"/>
    <w:rsid w:val="00FF493B"/>
    <w:rsid w:val="00FF4D30"/>
    <w:rsid w:val="00FF698D"/>
    <w:rsid w:val="00FF6A96"/>
    <w:rsid w:val="00FF7BDF"/>
    <w:rsid w:val="00FFF985"/>
    <w:rsid w:val="0139E10E"/>
    <w:rsid w:val="01933B21"/>
    <w:rsid w:val="023EF3A6"/>
    <w:rsid w:val="024C45E6"/>
    <w:rsid w:val="0251F4DC"/>
    <w:rsid w:val="025A07F8"/>
    <w:rsid w:val="025DE97D"/>
    <w:rsid w:val="02922BFD"/>
    <w:rsid w:val="0341F3E3"/>
    <w:rsid w:val="037DF2E5"/>
    <w:rsid w:val="03993B53"/>
    <w:rsid w:val="03B05F88"/>
    <w:rsid w:val="04011088"/>
    <w:rsid w:val="04536474"/>
    <w:rsid w:val="04BBFD11"/>
    <w:rsid w:val="04E42901"/>
    <w:rsid w:val="050375AC"/>
    <w:rsid w:val="0544FE3E"/>
    <w:rsid w:val="06781022"/>
    <w:rsid w:val="0681884E"/>
    <w:rsid w:val="06A58438"/>
    <w:rsid w:val="06C47FC3"/>
    <w:rsid w:val="06E0EB8A"/>
    <w:rsid w:val="0730EF89"/>
    <w:rsid w:val="07572161"/>
    <w:rsid w:val="079CDEAF"/>
    <w:rsid w:val="07A96429"/>
    <w:rsid w:val="07CBA9DE"/>
    <w:rsid w:val="07DA8550"/>
    <w:rsid w:val="07FE1455"/>
    <w:rsid w:val="08A4A59F"/>
    <w:rsid w:val="08B34054"/>
    <w:rsid w:val="08B50751"/>
    <w:rsid w:val="08BCFF4D"/>
    <w:rsid w:val="08CDC388"/>
    <w:rsid w:val="093A583B"/>
    <w:rsid w:val="09C6546E"/>
    <w:rsid w:val="0A6FCEE9"/>
    <w:rsid w:val="0AA4D0C7"/>
    <w:rsid w:val="0AC189A2"/>
    <w:rsid w:val="0ACEEF3D"/>
    <w:rsid w:val="0B2F6392"/>
    <w:rsid w:val="0B61D6BA"/>
    <w:rsid w:val="0B817847"/>
    <w:rsid w:val="0B8E49FC"/>
    <w:rsid w:val="0BA42C15"/>
    <w:rsid w:val="0BCDD8CA"/>
    <w:rsid w:val="0C5D005F"/>
    <w:rsid w:val="0C657447"/>
    <w:rsid w:val="0C9FDAAA"/>
    <w:rsid w:val="0CA02171"/>
    <w:rsid w:val="0D2EA65B"/>
    <w:rsid w:val="0D483A81"/>
    <w:rsid w:val="0D529C1E"/>
    <w:rsid w:val="0DAEBE00"/>
    <w:rsid w:val="0DC38201"/>
    <w:rsid w:val="0E97A3B1"/>
    <w:rsid w:val="0EB13456"/>
    <w:rsid w:val="0F8DCE3F"/>
    <w:rsid w:val="0F952AAD"/>
    <w:rsid w:val="0FF88DBC"/>
    <w:rsid w:val="10859C49"/>
    <w:rsid w:val="10A63271"/>
    <w:rsid w:val="10B1A759"/>
    <w:rsid w:val="10B634AE"/>
    <w:rsid w:val="111042A8"/>
    <w:rsid w:val="111956C6"/>
    <w:rsid w:val="1127CE0D"/>
    <w:rsid w:val="1158A307"/>
    <w:rsid w:val="118A0BEF"/>
    <w:rsid w:val="11B4C950"/>
    <w:rsid w:val="11DB9AFA"/>
    <w:rsid w:val="11E68437"/>
    <w:rsid w:val="1215DD20"/>
    <w:rsid w:val="12589897"/>
    <w:rsid w:val="126B60B4"/>
    <w:rsid w:val="1288AA11"/>
    <w:rsid w:val="12B08C9C"/>
    <w:rsid w:val="13191CAF"/>
    <w:rsid w:val="133C6419"/>
    <w:rsid w:val="134AA7A3"/>
    <w:rsid w:val="1357158B"/>
    <w:rsid w:val="1364DE79"/>
    <w:rsid w:val="13B46F50"/>
    <w:rsid w:val="13C48771"/>
    <w:rsid w:val="13F734E1"/>
    <w:rsid w:val="143CDF27"/>
    <w:rsid w:val="1462AB89"/>
    <w:rsid w:val="1527B478"/>
    <w:rsid w:val="158301EA"/>
    <w:rsid w:val="15920561"/>
    <w:rsid w:val="15D16BF1"/>
    <w:rsid w:val="15E757BE"/>
    <w:rsid w:val="16848522"/>
    <w:rsid w:val="16D18B5E"/>
    <w:rsid w:val="16F4C2F8"/>
    <w:rsid w:val="1736356D"/>
    <w:rsid w:val="173B5384"/>
    <w:rsid w:val="174D6B03"/>
    <w:rsid w:val="177EC178"/>
    <w:rsid w:val="1813E0DE"/>
    <w:rsid w:val="182B538A"/>
    <w:rsid w:val="183C499D"/>
    <w:rsid w:val="187862B8"/>
    <w:rsid w:val="188BE705"/>
    <w:rsid w:val="18ACB74C"/>
    <w:rsid w:val="18B9B8C4"/>
    <w:rsid w:val="18C0F162"/>
    <w:rsid w:val="18C4B350"/>
    <w:rsid w:val="18E2494A"/>
    <w:rsid w:val="18F5F141"/>
    <w:rsid w:val="19207A14"/>
    <w:rsid w:val="195AA37E"/>
    <w:rsid w:val="1A173007"/>
    <w:rsid w:val="1A34590B"/>
    <w:rsid w:val="1A9CB0B9"/>
    <w:rsid w:val="1AF38636"/>
    <w:rsid w:val="1BB1F9C3"/>
    <w:rsid w:val="1BD14627"/>
    <w:rsid w:val="1C01D407"/>
    <w:rsid w:val="1C540002"/>
    <w:rsid w:val="1C62730A"/>
    <w:rsid w:val="1CA4535A"/>
    <w:rsid w:val="1CA68DA8"/>
    <w:rsid w:val="1CB59785"/>
    <w:rsid w:val="1CBC47CE"/>
    <w:rsid w:val="1CC79082"/>
    <w:rsid w:val="1D54E58E"/>
    <w:rsid w:val="1D67B6E5"/>
    <w:rsid w:val="1DA4DD47"/>
    <w:rsid w:val="1DB98F30"/>
    <w:rsid w:val="1DCFD9D0"/>
    <w:rsid w:val="1DD04F76"/>
    <w:rsid w:val="1E578562"/>
    <w:rsid w:val="1ED33FCF"/>
    <w:rsid w:val="1F061956"/>
    <w:rsid w:val="1F32060A"/>
    <w:rsid w:val="1FE99A60"/>
    <w:rsid w:val="1FED3384"/>
    <w:rsid w:val="20216B96"/>
    <w:rsid w:val="20223A32"/>
    <w:rsid w:val="202259E5"/>
    <w:rsid w:val="20EA66FE"/>
    <w:rsid w:val="20F057E1"/>
    <w:rsid w:val="214449EA"/>
    <w:rsid w:val="2149E4F9"/>
    <w:rsid w:val="214BE961"/>
    <w:rsid w:val="216D4207"/>
    <w:rsid w:val="21A98336"/>
    <w:rsid w:val="21E45D2B"/>
    <w:rsid w:val="220ADA8E"/>
    <w:rsid w:val="22343754"/>
    <w:rsid w:val="22490765"/>
    <w:rsid w:val="2255A8C2"/>
    <w:rsid w:val="2261ED03"/>
    <w:rsid w:val="227B8089"/>
    <w:rsid w:val="22B13F41"/>
    <w:rsid w:val="22B9E83F"/>
    <w:rsid w:val="22C3C90D"/>
    <w:rsid w:val="22CD499E"/>
    <w:rsid w:val="230597EF"/>
    <w:rsid w:val="2347996E"/>
    <w:rsid w:val="2370635F"/>
    <w:rsid w:val="238320CA"/>
    <w:rsid w:val="2391F5A4"/>
    <w:rsid w:val="23B59E1F"/>
    <w:rsid w:val="23EE4B03"/>
    <w:rsid w:val="240AFAF0"/>
    <w:rsid w:val="245FB1FB"/>
    <w:rsid w:val="2496B5DE"/>
    <w:rsid w:val="24EB9AD6"/>
    <w:rsid w:val="2570B02E"/>
    <w:rsid w:val="25A525EA"/>
    <w:rsid w:val="25A6B182"/>
    <w:rsid w:val="25B5FDA9"/>
    <w:rsid w:val="25B6C1C1"/>
    <w:rsid w:val="25E5747D"/>
    <w:rsid w:val="26001E03"/>
    <w:rsid w:val="2612B0E2"/>
    <w:rsid w:val="262F63D7"/>
    <w:rsid w:val="263E9A2D"/>
    <w:rsid w:val="264BA8E2"/>
    <w:rsid w:val="264D4E73"/>
    <w:rsid w:val="26736F5D"/>
    <w:rsid w:val="26CCC8C3"/>
    <w:rsid w:val="26EE1D91"/>
    <w:rsid w:val="2700AB9A"/>
    <w:rsid w:val="27434EEE"/>
    <w:rsid w:val="2754F090"/>
    <w:rsid w:val="2770366D"/>
    <w:rsid w:val="27C430D5"/>
    <w:rsid w:val="27D48148"/>
    <w:rsid w:val="28363DF1"/>
    <w:rsid w:val="286FBC00"/>
    <w:rsid w:val="2883F0D8"/>
    <w:rsid w:val="2894EAC8"/>
    <w:rsid w:val="28981BC0"/>
    <w:rsid w:val="28C4ABCE"/>
    <w:rsid w:val="28FC74B9"/>
    <w:rsid w:val="29B354CE"/>
    <w:rsid w:val="2A033A9B"/>
    <w:rsid w:val="2B135067"/>
    <w:rsid w:val="2B9D5578"/>
    <w:rsid w:val="2BB3BFD7"/>
    <w:rsid w:val="2BC89BB4"/>
    <w:rsid w:val="2BCF812D"/>
    <w:rsid w:val="2C191001"/>
    <w:rsid w:val="2C5764BC"/>
    <w:rsid w:val="2CB76518"/>
    <w:rsid w:val="2CBAAC8E"/>
    <w:rsid w:val="2CC024D7"/>
    <w:rsid w:val="2CD3EBF5"/>
    <w:rsid w:val="2D35570B"/>
    <w:rsid w:val="2D646C15"/>
    <w:rsid w:val="2D69B30B"/>
    <w:rsid w:val="2DCDC675"/>
    <w:rsid w:val="2DE0E879"/>
    <w:rsid w:val="2E24CCC8"/>
    <w:rsid w:val="2E5F2437"/>
    <w:rsid w:val="2E62915D"/>
    <w:rsid w:val="2ED0D3FF"/>
    <w:rsid w:val="2EDBD13A"/>
    <w:rsid w:val="2EE877D4"/>
    <w:rsid w:val="2F52169D"/>
    <w:rsid w:val="2FA0E1DA"/>
    <w:rsid w:val="2FCB57D1"/>
    <w:rsid w:val="2FE5B387"/>
    <w:rsid w:val="303C5B4E"/>
    <w:rsid w:val="30879F0E"/>
    <w:rsid w:val="30B99242"/>
    <w:rsid w:val="30CEDE8F"/>
    <w:rsid w:val="31609DD2"/>
    <w:rsid w:val="31B53A79"/>
    <w:rsid w:val="31EB4315"/>
    <w:rsid w:val="31F9EB76"/>
    <w:rsid w:val="31FAB729"/>
    <w:rsid w:val="31FF0380"/>
    <w:rsid w:val="320C5E40"/>
    <w:rsid w:val="324EF6AC"/>
    <w:rsid w:val="32AF83BD"/>
    <w:rsid w:val="32C7B753"/>
    <w:rsid w:val="32EA7881"/>
    <w:rsid w:val="3389124B"/>
    <w:rsid w:val="33BBAD21"/>
    <w:rsid w:val="33DC7963"/>
    <w:rsid w:val="33EF77D9"/>
    <w:rsid w:val="342E5C4A"/>
    <w:rsid w:val="344F3D68"/>
    <w:rsid w:val="345C6759"/>
    <w:rsid w:val="34956C5B"/>
    <w:rsid w:val="349FDD29"/>
    <w:rsid w:val="34BDEA06"/>
    <w:rsid w:val="350388A9"/>
    <w:rsid w:val="3517BDE2"/>
    <w:rsid w:val="35202EFF"/>
    <w:rsid w:val="3556E8FB"/>
    <w:rsid w:val="35632FA8"/>
    <w:rsid w:val="356EFE2B"/>
    <w:rsid w:val="357BABC8"/>
    <w:rsid w:val="358A3A2B"/>
    <w:rsid w:val="35A8198D"/>
    <w:rsid w:val="35A90479"/>
    <w:rsid w:val="35B34C61"/>
    <w:rsid w:val="35DDF6B7"/>
    <w:rsid w:val="3619AB50"/>
    <w:rsid w:val="36245B20"/>
    <w:rsid w:val="36787766"/>
    <w:rsid w:val="3685A9AE"/>
    <w:rsid w:val="369C7D1B"/>
    <w:rsid w:val="36B37849"/>
    <w:rsid w:val="37584EF0"/>
    <w:rsid w:val="3781BF49"/>
    <w:rsid w:val="37A30A75"/>
    <w:rsid w:val="37BA20BF"/>
    <w:rsid w:val="37EF054C"/>
    <w:rsid w:val="3828C755"/>
    <w:rsid w:val="3853F2BD"/>
    <w:rsid w:val="38560933"/>
    <w:rsid w:val="388499E8"/>
    <w:rsid w:val="38BCFB06"/>
    <w:rsid w:val="38C03808"/>
    <w:rsid w:val="391C7B11"/>
    <w:rsid w:val="3A0034DF"/>
    <w:rsid w:val="3A6A5246"/>
    <w:rsid w:val="3A6FCFF3"/>
    <w:rsid w:val="3A86A78E"/>
    <w:rsid w:val="3ABC78CC"/>
    <w:rsid w:val="3B1D115E"/>
    <w:rsid w:val="3B3BD145"/>
    <w:rsid w:val="3C0DAAAA"/>
    <w:rsid w:val="3C4843CE"/>
    <w:rsid w:val="3C4EB114"/>
    <w:rsid w:val="3C68BE91"/>
    <w:rsid w:val="3C9C2275"/>
    <w:rsid w:val="3CC5AD26"/>
    <w:rsid w:val="3CD29588"/>
    <w:rsid w:val="3CE3DDAB"/>
    <w:rsid w:val="3D0E2271"/>
    <w:rsid w:val="3D280FDA"/>
    <w:rsid w:val="3D5928D7"/>
    <w:rsid w:val="3D812686"/>
    <w:rsid w:val="3D9959D9"/>
    <w:rsid w:val="3DED384F"/>
    <w:rsid w:val="3E39505E"/>
    <w:rsid w:val="3F2C2F09"/>
    <w:rsid w:val="3F5C6941"/>
    <w:rsid w:val="3FBD74E5"/>
    <w:rsid w:val="3FD0A6C8"/>
    <w:rsid w:val="3FD3803C"/>
    <w:rsid w:val="3FD8C09C"/>
    <w:rsid w:val="3FF77B23"/>
    <w:rsid w:val="400FF512"/>
    <w:rsid w:val="407440DD"/>
    <w:rsid w:val="40EB6E31"/>
    <w:rsid w:val="412BD2AB"/>
    <w:rsid w:val="417185E9"/>
    <w:rsid w:val="4175B6EC"/>
    <w:rsid w:val="419AE548"/>
    <w:rsid w:val="41D3A87B"/>
    <w:rsid w:val="421E87BD"/>
    <w:rsid w:val="421FF0E8"/>
    <w:rsid w:val="422C856E"/>
    <w:rsid w:val="428B2695"/>
    <w:rsid w:val="432802BA"/>
    <w:rsid w:val="43359BB4"/>
    <w:rsid w:val="43388D5C"/>
    <w:rsid w:val="43B78B87"/>
    <w:rsid w:val="43C4D4E6"/>
    <w:rsid w:val="4420F163"/>
    <w:rsid w:val="44468F96"/>
    <w:rsid w:val="445C8EAC"/>
    <w:rsid w:val="44A0784A"/>
    <w:rsid w:val="44F12E64"/>
    <w:rsid w:val="450A2F93"/>
    <w:rsid w:val="455466B7"/>
    <w:rsid w:val="45553685"/>
    <w:rsid w:val="455D78EC"/>
    <w:rsid w:val="45756D3C"/>
    <w:rsid w:val="457F975E"/>
    <w:rsid w:val="4586EDE3"/>
    <w:rsid w:val="45AE8411"/>
    <w:rsid w:val="45B7E2EA"/>
    <w:rsid w:val="4633653B"/>
    <w:rsid w:val="46586230"/>
    <w:rsid w:val="466F2064"/>
    <w:rsid w:val="46788056"/>
    <w:rsid w:val="46FCDC00"/>
    <w:rsid w:val="472B5952"/>
    <w:rsid w:val="475D26B8"/>
    <w:rsid w:val="47AE4B36"/>
    <w:rsid w:val="47CF86DF"/>
    <w:rsid w:val="47F7F4E2"/>
    <w:rsid w:val="48251ED5"/>
    <w:rsid w:val="484594A1"/>
    <w:rsid w:val="48548B5B"/>
    <w:rsid w:val="485E7C97"/>
    <w:rsid w:val="48787165"/>
    <w:rsid w:val="4881A31E"/>
    <w:rsid w:val="48DB1E4E"/>
    <w:rsid w:val="48E29E85"/>
    <w:rsid w:val="48F3B3D4"/>
    <w:rsid w:val="491AF7BE"/>
    <w:rsid w:val="4A22B5DA"/>
    <w:rsid w:val="4A25CA43"/>
    <w:rsid w:val="4ABE085B"/>
    <w:rsid w:val="4AECBF68"/>
    <w:rsid w:val="4C27F1EA"/>
    <w:rsid w:val="4C4892EF"/>
    <w:rsid w:val="4C7A2CC1"/>
    <w:rsid w:val="4C951628"/>
    <w:rsid w:val="4D2F6CC4"/>
    <w:rsid w:val="4DE11B6B"/>
    <w:rsid w:val="4E0B7E65"/>
    <w:rsid w:val="4E0F8861"/>
    <w:rsid w:val="4E65F038"/>
    <w:rsid w:val="4E6AD932"/>
    <w:rsid w:val="4F20AAA8"/>
    <w:rsid w:val="4F20F089"/>
    <w:rsid w:val="4F5A6661"/>
    <w:rsid w:val="4F634386"/>
    <w:rsid w:val="4FA13495"/>
    <w:rsid w:val="50137DF1"/>
    <w:rsid w:val="5045B538"/>
    <w:rsid w:val="506656DF"/>
    <w:rsid w:val="50AE95E3"/>
    <w:rsid w:val="50D478C1"/>
    <w:rsid w:val="50D50C7A"/>
    <w:rsid w:val="50EA0397"/>
    <w:rsid w:val="50FBC1B5"/>
    <w:rsid w:val="5104F1DA"/>
    <w:rsid w:val="5114EF3F"/>
    <w:rsid w:val="51171975"/>
    <w:rsid w:val="5144C486"/>
    <w:rsid w:val="5187808C"/>
    <w:rsid w:val="51C167F6"/>
    <w:rsid w:val="51C39FD8"/>
    <w:rsid w:val="51CDB4DE"/>
    <w:rsid w:val="51CDE273"/>
    <w:rsid w:val="51ED3921"/>
    <w:rsid w:val="51F65627"/>
    <w:rsid w:val="5201638C"/>
    <w:rsid w:val="5215EA24"/>
    <w:rsid w:val="52475C71"/>
    <w:rsid w:val="524DCE12"/>
    <w:rsid w:val="52723154"/>
    <w:rsid w:val="52936697"/>
    <w:rsid w:val="52DB931C"/>
    <w:rsid w:val="52E19AF3"/>
    <w:rsid w:val="52FB80EB"/>
    <w:rsid w:val="530CE5C6"/>
    <w:rsid w:val="531E3543"/>
    <w:rsid w:val="5336D1D0"/>
    <w:rsid w:val="53586DEB"/>
    <w:rsid w:val="537DA963"/>
    <w:rsid w:val="53AB98B2"/>
    <w:rsid w:val="53AE4D29"/>
    <w:rsid w:val="53B48658"/>
    <w:rsid w:val="53DCD334"/>
    <w:rsid w:val="540AC3EE"/>
    <w:rsid w:val="5411FB87"/>
    <w:rsid w:val="543419E1"/>
    <w:rsid w:val="5437E9E7"/>
    <w:rsid w:val="54380FBA"/>
    <w:rsid w:val="543F50B6"/>
    <w:rsid w:val="54984500"/>
    <w:rsid w:val="54A94DB2"/>
    <w:rsid w:val="54F2D706"/>
    <w:rsid w:val="56069538"/>
    <w:rsid w:val="56154B41"/>
    <w:rsid w:val="56200E0B"/>
    <w:rsid w:val="56884F98"/>
    <w:rsid w:val="56A5E27F"/>
    <w:rsid w:val="56F5A22D"/>
    <w:rsid w:val="5708E0EC"/>
    <w:rsid w:val="573D4668"/>
    <w:rsid w:val="575ADF81"/>
    <w:rsid w:val="576C34E8"/>
    <w:rsid w:val="5776A08E"/>
    <w:rsid w:val="578FC311"/>
    <w:rsid w:val="57E223AD"/>
    <w:rsid w:val="582DAF8A"/>
    <w:rsid w:val="584ACAC4"/>
    <w:rsid w:val="58582562"/>
    <w:rsid w:val="586BDAEF"/>
    <w:rsid w:val="5880C730"/>
    <w:rsid w:val="58D34397"/>
    <w:rsid w:val="58F435BF"/>
    <w:rsid w:val="5905213B"/>
    <w:rsid w:val="590CE801"/>
    <w:rsid w:val="594D09B5"/>
    <w:rsid w:val="594F8E5A"/>
    <w:rsid w:val="596737A3"/>
    <w:rsid w:val="59A16E53"/>
    <w:rsid w:val="59B20A88"/>
    <w:rsid w:val="5A12F6C2"/>
    <w:rsid w:val="5A794438"/>
    <w:rsid w:val="5A8027A6"/>
    <w:rsid w:val="5A96E01B"/>
    <w:rsid w:val="5A9B6557"/>
    <w:rsid w:val="5AB657CA"/>
    <w:rsid w:val="5ABC0A42"/>
    <w:rsid w:val="5ADA3462"/>
    <w:rsid w:val="5AE26839"/>
    <w:rsid w:val="5B198CDB"/>
    <w:rsid w:val="5B24DC4D"/>
    <w:rsid w:val="5B286467"/>
    <w:rsid w:val="5B2F3631"/>
    <w:rsid w:val="5B452E19"/>
    <w:rsid w:val="5B6C5E0E"/>
    <w:rsid w:val="5B774F87"/>
    <w:rsid w:val="5B856C2B"/>
    <w:rsid w:val="5BC69DDB"/>
    <w:rsid w:val="5CB28ADC"/>
    <w:rsid w:val="5D02E53E"/>
    <w:rsid w:val="5D223AC2"/>
    <w:rsid w:val="5DD253D6"/>
    <w:rsid w:val="5DD7D5E3"/>
    <w:rsid w:val="5DEF62B2"/>
    <w:rsid w:val="5DFB005A"/>
    <w:rsid w:val="5E1D0E5C"/>
    <w:rsid w:val="5E2EEE3D"/>
    <w:rsid w:val="5E5C18FC"/>
    <w:rsid w:val="5F0254C6"/>
    <w:rsid w:val="5F0F1C35"/>
    <w:rsid w:val="5F17EA13"/>
    <w:rsid w:val="5F47A2B9"/>
    <w:rsid w:val="5F4D60B0"/>
    <w:rsid w:val="5F9325A3"/>
    <w:rsid w:val="5FCFC8C3"/>
    <w:rsid w:val="5FDD626E"/>
    <w:rsid w:val="5FE12144"/>
    <w:rsid w:val="6012F1B4"/>
    <w:rsid w:val="6029692B"/>
    <w:rsid w:val="605F3711"/>
    <w:rsid w:val="608CFCC5"/>
    <w:rsid w:val="60D0EE0F"/>
    <w:rsid w:val="60DC2E01"/>
    <w:rsid w:val="612A69DE"/>
    <w:rsid w:val="6174C565"/>
    <w:rsid w:val="61D39493"/>
    <w:rsid w:val="6201E96D"/>
    <w:rsid w:val="62347FBE"/>
    <w:rsid w:val="625AF28A"/>
    <w:rsid w:val="62A7F9DB"/>
    <w:rsid w:val="62D82BE6"/>
    <w:rsid w:val="62DC5C92"/>
    <w:rsid w:val="6325869F"/>
    <w:rsid w:val="63480E38"/>
    <w:rsid w:val="63747291"/>
    <w:rsid w:val="63C416DD"/>
    <w:rsid w:val="63DC221F"/>
    <w:rsid w:val="63DEC6B2"/>
    <w:rsid w:val="6411B31E"/>
    <w:rsid w:val="64233924"/>
    <w:rsid w:val="643B6457"/>
    <w:rsid w:val="647D8181"/>
    <w:rsid w:val="64856AD0"/>
    <w:rsid w:val="64F5D4C5"/>
    <w:rsid w:val="64FA760D"/>
    <w:rsid w:val="64FD4FA7"/>
    <w:rsid w:val="6519D4FB"/>
    <w:rsid w:val="652AE018"/>
    <w:rsid w:val="653365E4"/>
    <w:rsid w:val="65508F31"/>
    <w:rsid w:val="6591274F"/>
    <w:rsid w:val="65CB9A09"/>
    <w:rsid w:val="65EBB726"/>
    <w:rsid w:val="65EEC22A"/>
    <w:rsid w:val="6684BB6E"/>
    <w:rsid w:val="66B56BF9"/>
    <w:rsid w:val="670EC598"/>
    <w:rsid w:val="67238DA0"/>
    <w:rsid w:val="6734CA17"/>
    <w:rsid w:val="67590330"/>
    <w:rsid w:val="6791B931"/>
    <w:rsid w:val="67F2CB34"/>
    <w:rsid w:val="68255C6A"/>
    <w:rsid w:val="68755476"/>
    <w:rsid w:val="687C584E"/>
    <w:rsid w:val="68BE1DDE"/>
    <w:rsid w:val="691689EA"/>
    <w:rsid w:val="69848DE9"/>
    <w:rsid w:val="698DF055"/>
    <w:rsid w:val="69A77C0E"/>
    <w:rsid w:val="6A1BBBAF"/>
    <w:rsid w:val="6A80A23E"/>
    <w:rsid w:val="6A97BB59"/>
    <w:rsid w:val="6AAE757C"/>
    <w:rsid w:val="6AB2A324"/>
    <w:rsid w:val="6ABAD4C4"/>
    <w:rsid w:val="6AE76405"/>
    <w:rsid w:val="6B07B09D"/>
    <w:rsid w:val="6B6BFE36"/>
    <w:rsid w:val="6BC903EA"/>
    <w:rsid w:val="6BDD0773"/>
    <w:rsid w:val="6C0B5F11"/>
    <w:rsid w:val="6C182935"/>
    <w:rsid w:val="6C1CB945"/>
    <w:rsid w:val="6C5014A8"/>
    <w:rsid w:val="6C63CFF5"/>
    <w:rsid w:val="6C9666CF"/>
    <w:rsid w:val="6CD18BBB"/>
    <w:rsid w:val="6CD80BA2"/>
    <w:rsid w:val="6CDC70BB"/>
    <w:rsid w:val="6D209DEA"/>
    <w:rsid w:val="6D28C7C2"/>
    <w:rsid w:val="6D2972B8"/>
    <w:rsid w:val="6DB87875"/>
    <w:rsid w:val="6DD92CED"/>
    <w:rsid w:val="6E25926F"/>
    <w:rsid w:val="6E4102AC"/>
    <w:rsid w:val="6E943620"/>
    <w:rsid w:val="6E977691"/>
    <w:rsid w:val="6ED85930"/>
    <w:rsid w:val="6F088B1D"/>
    <w:rsid w:val="6F4065CD"/>
    <w:rsid w:val="6F945377"/>
    <w:rsid w:val="6FA9935D"/>
    <w:rsid w:val="6FE8536F"/>
    <w:rsid w:val="7010532A"/>
    <w:rsid w:val="702941D4"/>
    <w:rsid w:val="703FB1F7"/>
    <w:rsid w:val="7052AF32"/>
    <w:rsid w:val="706795DA"/>
    <w:rsid w:val="71A25950"/>
    <w:rsid w:val="71F776DD"/>
    <w:rsid w:val="722A2B54"/>
    <w:rsid w:val="726430C8"/>
    <w:rsid w:val="72D57811"/>
    <w:rsid w:val="72E11350"/>
    <w:rsid w:val="73105507"/>
    <w:rsid w:val="7311557F"/>
    <w:rsid w:val="73604CBF"/>
    <w:rsid w:val="73629525"/>
    <w:rsid w:val="737CCECD"/>
    <w:rsid w:val="73988C9C"/>
    <w:rsid w:val="73F4F529"/>
    <w:rsid w:val="73F58A3B"/>
    <w:rsid w:val="740CD03D"/>
    <w:rsid w:val="740D09F7"/>
    <w:rsid w:val="7434852E"/>
    <w:rsid w:val="7454A76D"/>
    <w:rsid w:val="74972243"/>
    <w:rsid w:val="74D1B288"/>
    <w:rsid w:val="74E09213"/>
    <w:rsid w:val="757454A4"/>
    <w:rsid w:val="75C02994"/>
    <w:rsid w:val="760010AD"/>
    <w:rsid w:val="76288B6D"/>
    <w:rsid w:val="764EE948"/>
    <w:rsid w:val="76983963"/>
    <w:rsid w:val="769C4C35"/>
    <w:rsid w:val="76B0FB43"/>
    <w:rsid w:val="76C1C4F8"/>
    <w:rsid w:val="76DAAF78"/>
    <w:rsid w:val="76E6085A"/>
    <w:rsid w:val="7775A1A6"/>
    <w:rsid w:val="778AE3E0"/>
    <w:rsid w:val="779AA4C0"/>
    <w:rsid w:val="779EC3FF"/>
    <w:rsid w:val="77CB3FD1"/>
    <w:rsid w:val="77CCB44C"/>
    <w:rsid w:val="783205E5"/>
    <w:rsid w:val="785D3BC3"/>
    <w:rsid w:val="78A1ACF0"/>
    <w:rsid w:val="78BA8917"/>
    <w:rsid w:val="790A8CC5"/>
    <w:rsid w:val="791E1219"/>
    <w:rsid w:val="79908E5F"/>
    <w:rsid w:val="79B4C3A5"/>
    <w:rsid w:val="79E031E2"/>
    <w:rsid w:val="79E6E341"/>
    <w:rsid w:val="79F4BCF1"/>
    <w:rsid w:val="7A78C2F4"/>
    <w:rsid w:val="7AA094FC"/>
    <w:rsid w:val="7AA2692C"/>
    <w:rsid w:val="7AB96C16"/>
    <w:rsid w:val="7ABDDB9C"/>
    <w:rsid w:val="7AE56729"/>
    <w:rsid w:val="7B4C365F"/>
    <w:rsid w:val="7B721067"/>
    <w:rsid w:val="7B817603"/>
    <w:rsid w:val="7B89E98D"/>
    <w:rsid w:val="7BB25C09"/>
    <w:rsid w:val="7C2EF21A"/>
    <w:rsid w:val="7C35FD4C"/>
    <w:rsid w:val="7C3F789A"/>
    <w:rsid w:val="7C535FBC"/>
    <w:rsid w:val="7C99999B"/>
    <w:rsid w:val="7C9F61F0"/>
    <w:rsid w:val="7CBBE02F"/>
    <w:rsid w:val="7CE88322"/>
    <w:rsid w:val="7D51F646"/>
    <w:rsid w:val="7D5A6166"/>
    <w:rsid w:val="7D703D5D"/>
    <w:rsid w:val="7D70B4AC"/>
    <w:rsid w:val="7D80E497"/>
    <w:rsid w:val="7D98569E"/>
    <w:rsid w:val="7DA15483"/>
    <w:rsid w:val="7DB8E95D"/>
    <w:rsid w:val="7E542ACE"/>
    <w:rsid w:val="7E6E16DB"/>
    <w:rsid w:val="7E7E3841"/>
    <w:rsid w:val="7F11CFC2"/>
    <w:rsid w:val="7F46AF61"/>
    <w:rsid w:val="7F4EF9DA"/>
    <w:rsid w:val="7F6E2CF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91B4DA46-0C44-4FCC-A6AA-8F84C542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5"/>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3"/>
      </w:numPr>
      <w:contextualSpacing/>
    </w:pPr>
  </w:style>
  <w:style w:type="paragraph" w:styleId="ListNumber2">
    <w:name w:val="List Number 2"/>
    <w:basedOn w:val="Normal"/>
    <w:uiPriority w:val="10"/>
    <w:qFormat/>
    <w:rsid w:val="00DD76BA"/>
    <w:pPr>
      <w:numPr>
        <w:numId w:val="4"/>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whaikaha.govt.nz/resources/strategies-and-studies/strategies/atoatoalio-national-pacific-disability-approach"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whaikaha.govt.nz/about-us/our-work/new-zealand-disability-strategy-2026-20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1.xml" Id="rId22" /><Relationship Type="http://schemas.microsoft.com/office/2020/10/relationships/intelligence" Target="intelligence2.xml" Id="R20173503e34b49bf" /></Relationships>
</file>

<file path=word/_rels/footnotes.xml.rels><?xml version="1.0" encoding="UTF-8" standalone="yes"?>
<Relationships xmlns="http://schemas.openxmlformats.org/package/2006/relationships"><Relationship Id="rId3" Type="http://schemas.openxmlformats.org/officeDocument/2006/relationships/hyperlink" Target="https://www.oregon.gov/oha/HSD/Problem-Gambling/Documents/Disabilities.pdf" TargetMode="External"/><Relationship Id="rId2" Type="http://schemas.openxmlformats.org/officeDocument/2006/relationships/hyperlink" Target="https://www.health.govt.nz/monitoring-statistics/surveys/new-zealand-health-survey/publications/202021-survey-publications/snapshots-from-the-202021-survey/psychological-distress-by-disability-status"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tepou.co.nz/resources/working-alongside-tangata-whai-ora-and-whanau-with-complex-needs-snapshot" TargetMode="External"/><Relationship Id="rId5" Type="http://schemas.openxmlformats.org/officeDocument/2006/relationships/hyperlink" Target="https://carers.net.nz/state-caring-report/" TargetMode="External"/><Relationship Id="rId4" Type="http://schemas.openxmlformats.org/officeDocument/2006/relationships/hyperlink" Target="https://oxfordre.com/publichealth/display/10.1093/acrefore/9780190632366.001.0001/acrefore-9780190632366-e-491?p=emailAwgZulxIiiwHs&amp;d=/10.1093/acrefore/9780190632366.001.0001/acrefore-9780190632366-e-491"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1098</revision>
  <lastPrinted>2020-04-03T08:17:00.0000000Z</lastPrinted>
  <dcterms:created xsi:type="dcterms:W3CDTF">2026-03-05T20:58:00.0000000Z</dcterms:created>
  <dcterms:modified xsi:type="dcterms:W3CDTF">2026-06-19T08:41:08.6371788Z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